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DA1" w:rsidRDefault="00A06228" w:rsidP="00185DA1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2BE1A8A" wp14:editId="020D0AD6">
            <wp:simplePos x="0" y="0"/>
            <wp:positionH relativeFrom="column">
              <wp:posOffset>-251460</wp:posOffset>
            </wp:positionH>
            <wp:positionV relativeFrom="paragraph">
              <wp:posOffset>-300990</wp:posOffset>
            </wp:positionV>
            <wp:extent cx="2752725" cy="800100"/>
            <wp:effectExtent l="0" t="0" r="9525" b="0"/>
            <wp:wrapNone/>
            <wp:docPr id="3" name="Рисунок 1" descr="I:\index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04" name="Picture 6" descr="I:\index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F5783D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3606A8DC" wp14:editId="3888CA1A">
            <wp:simplePos x="0" y="0"/>
            <wp:positionH relativeFrom="column">
              <wp:posOffset>6168390</wp:posOffset>
            </wp:positionH>
            <wp:positionV relativeFrom="paragraph">
              <wp:posOffset>-396240</wp:posOffset>
            </wp:positionV>
            <wp:extent cx="2819400" cy="1400175"/>
            <wp:effectExtent l="0" t="0" r="0" b="9525"/>
            <wp:wrapTight wrapText="bothSides">
              <wp:wrapPolygon edited="0">
                <wp:start x="0" y="0"/>
                <wp:lineTo x="0" y="21453"/>
                <wp:lineTo x="21454" y="21453"/>
                <wp:lineTo x="21454" y="0"/>
                <wp:lineTo x="0" y="0"/>
              </wp:wrapPolygon>
            </wp:wrapTight>
            <wp:docPr id="2" name="Рисунок 2" descr="http://www.konekbooks.ru/images/pic01-1.gif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konekbooks.ru/images/pic01-1.gif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28FF" w:rsidRDefault="008228FF" w:rsidP="00185DA1">
      <w:pPr>
        <w:rPr>
          <w:b/>
          <w:sz w:val="28"/>
          <w:szCs w:val="28"/>
        </w:rPr>
      </w:pPr>
    </w:p>
    <w:p w:rsidR="008228FF" w:rsidRDefault="008228FF" w:rsidP="00185DA1">
      <w:pPr>
        <w:rPr>
          <w:b/>
          <w:sz w:val="28"/>
          <w:szCs w:val="28"/>
        </w:rPr>
      </w:pPr>
    </w:p>
    <w:p w:rsidR="00F5783D" w:rsidRDefault="00F5783D" w:rsidP="00271C8F">
      <w:pPr>
        <w:ind w:left="-709"/>
        <w:rPr>
          <w:b/>
          <w:sz w:val="28"/>
          <w:szCs w:val="28"/>
        </w:rPr>
      </w:pPr>
    </w:p>
    <w:p w:rsidR="0010214A" w:rsidRDefault="0010214A" w:rsidP="0010214A">
      <w:pPr>
        <w:tabs>
          <w:tab w:val="left" w:pos="1560"/>
        </w:tabs>
        <w:jc w:val="center"/>
        <w:rPr>
          <w:rFonts w:ascii="Times New Roman" w:hAnsi="Times New Roman"/>
          <w:b/>
          <w:color w:val="E36C0A" w:themeColor="accent6" w:themeShade="BF"/>
          <w:sz w:val="28"/>
          <w:szCs w:val="28"/>
        </w:rPr>
      </w:pPr>
    </w:p>
    <w:p w:rsidR="0010214A" w:rsidRDefault="0010214A" w:rsidP="00AA2372">
      <w:pPr>
        <w:tabs>
          <w:tab w:val="left" w:pos="1560"/>
        </w:tabs>
        <w:jc w:val="center"/>
        <w:rPr>
          <w:rFonts w:ascii="Times New Roman" w:hAnsi="Times New Roman"/>
          <w:color w:val="002060"/>
          <w:sz w:val="28"/>
          <w:szCs w:val="28"/>
        </w:rPr>
      </w:pPr>
    </w:p>
    <w:p w:rsidR="00A1617A" w:rsidRPr="00542EFE" w:rsidRDefault="00A1617A" w:rsidP="00AA2372">
      <w:pPr>
        <w:tabs>
          <w:tab w:val="left" w:pos="1560"/>
        </w:tabs>
        <w:ind w:left="-851"/>
        <w:jc w:val="center"/>
        <w:rPr>
          <w:rFonts w:ascii="Times New Roman" w:hAnsi="Times New Roman"/>
          <w:b/>
          <w:color w:val="002060"/>
          <w:sz w:val="32"/>
          <w:szCs w:val="32"/>
        </w:rPr>
      </w:pPr>
      <w:r w:rsidRPr="00542EFE">
        <w:rPr>
          <w:rFonts w:ascii="Times New Roman" w:hAnsi="Times New Roman"/>
          <w:b/>
          <w:color w:val="002060"/>
          <w:sz w:val="32"/>
          <w:szCs w:val="32"/>
        </w:rPr>
        <w:t xml:space="preserve">12 марта 2014 </w:t>
      </w:r>
      <w:r w:rsidRPr="00542EFE">
        <w:rPr>
          <w:rFonts w:ascii="Times New Roman" w:hAnsi="Times New Roman"/>
          <w:b/>
          <w:color w:val="002060"/>
          <w:sz w:val="32"/>
          <w:szCs w:val="32"/>
        </w:rPr>
        <w:t>г</w:t>
      </w:r>
      <w:r w:rsidRPr="00542EFE">
        <w:rPr>
          <w:rFonts w:ascii="Times New Roman" w:hAnsi="Times New Roman"/>
          <w:b/>
          <w:color w:val="002060"/>
          <w:sz w:val="32"/>
          <w:szCs w:val="32"/>
        </w:rPr>
        <w:t>ода</w:t>
      </w:r>
      <w:r w:rsidR="0010214A" w:rsidRPr="00542EFE">
        <w:rPr>
          <w:rFonts w:ascii="Times New Roman" w:hAnsi="Times New Roman"/>
          <w:b/>
          <w:color w:val="002060"/>
          <w:sz w:val="32"/>
          <w:szCs w:val="32"/>
        </w:rPr>
        <w:t xml:space="preserve"> </w:t>
      </w:r>
      <w:r w:rsidRPr="00542EFE">
        <w:rPr>
          <w:rFonts w:ascii="Times New Roman" w:hAnsi="Times New Roman"/>
          <w:b/>
          <w:color w:val="002060"/>
          <w:sz w:val="32"/>
          <w:szCs w:val="32"/>
        </w:rPr>
        <w:t>10.00 – 1</w:t>
      </w:r>
      <w:r w:rsidR="009020D9">
        <w:rPr>
          <w:rFonts w:ascii="Times New Roman" w:hAnsi="Times New Roman"/>
          <w:b/>
          <w:color w:val="002060"/>
          <w:sz w:val="32"/>
          <w:szCs w:val="32"/>
        </w:rPr>
        <w:t>2</w:t>
      </w:r>
      <w:r w:rsidRPr="00542EFE">
        <w:rPr>
          <w:rFonts w:ascii="Times New Roman" w:hAnsi="Times New Roman"/>
          <w:b/>
          <w:color w:val="002060"/>
          <w:sz w:val="32"/>
          <w:szCs w:val="32"/>
        </w:rPr>
        <w:t>.</w:t>
      </w:r>
      <w:r w:rsidR="009020D9">
        <w:rPr>
          <w:rFonts w:ascii="Times New Roman" w:hAnsi="Times New Roman"/>
          <w:b/>
          <w:color w:val="002060"/>
          <w:sz w:val="32"/>
          <w:szCs w:val="32"/>
        </w:rPr>
        <w:t>0</w:t>
      </w:r>
      <w:r w:rsidRPr="00542EFE">
        <w:rPr>
          <w:rFonts w:ascii="Times New Roman" w:hAnsi="Times New Roman"/>
          <w:b/>
          <w:color w:val="002060"/>
          <w:sz w:val="32"/>
          <w:szCs w:val="32"/>
        </w:rPr>
        <w:t>0</w:t>
      </w:r>
    </w:p>
    <w:p w:rsidR="00406146" w:rsidRPr="0010214A" w:rsidRDefault="00406146" w:rsidP="00AA2372">
      <w:pPr>
        <w:tabs>
          <w:tab w:val="left" w:pos="1560"/>
        </w:tabs>
        <w:ind w:left="-851"/>
        <w:jc w:val="center"/>
        <w:rPr>
          <w:rFonts w:ascii="Times New Roman" w:hAnsi="Times New Roman"/>
          <w:color w:val="002060"/>
          <w:sz w:val="28"/>
          <w:szCs w:val="28"/>
        </w:rPr>
      </w:pPr>
    </w:p>
    <w:p w:rsidR="00406146" w:rsidRPr="0010214A" w:rsidRDefault="00406146" w:rsidP="00AA2372">
      <w:pPr>
        <w:tabs>
          <w:tab w:val="left" w:pos="1560"/>
        </w:tabs>
        <w:ind w:left="-851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10214A">
        <w:rPr>
          <w:rFonts w:ascii="Times New Roman" w:hAnsi="Times New Roman"/>
          <w:color w:val="002060"/>
          <w:sz w:val="28"/>
          <w:szCs w:val="28"/>
        </w:rPr>
        <w:t xml:space="preserve">В рамках </w:t>
      </w:r>
      <w:r w:rsidRPr="0010214A">
        <w:rPr>
          <w:rFonts w:ascii="Times New Roman" w:hAnsi="Times New Roman"/>
          <w:color w:val="17365D" w:themeColor="text2" w:themeShade="BF"/>
          <w:sz w:val="28"/>
          <w:szCs w:val="28"/>
          <w:shd w:val="clear" w:color="auto" w:fill="FFFFFF"/>
        </w:rPr>
        <w:t>реализации Программы развития Московского университета</w:t>
      </w:r>
    </w:p>
    <w:p w:rsidR="001A2645" w:rsidRPr="0010214A" w:rsidRDefault="00A1617A" w:rsidP="00AA2372">
      <w:pPr>
        <w:tabs>
          <w:tab w:val="left" w:pos="1560"/>
        </w:tabs>
        <w:ind w:left="-851"/>
        <w:jc w:val="center"/>
        <w:rPr>
          <w:rFonts w:ascii="Times New Roman" w:hAnsi="Times New Roman"/>
          <w:b/>
          <w:color w:val="002060"/>
          <w:sz w:val="28"/>
          <w:szCs w:val="28"/>
        </w:rPr>
      </w:pPr>
      <w:r w:rsidRPr="0010214A">
        <w:rPr>
          <w:rFonts w:ascii="Times New Roman" w:hAnsi="Times New Roman"/>
          <w:color w:val="002060"/>
          <w:sz w:val="28"/>
          <w:szCs w:val="28"/>
        </w:rPr>
        <w:t>В</w:t>
      </w:r>
      <w:r w:rsidRPr="0010214A">
        <w:rPr>
          <w:rFonts w:ascii="Times New Roman" w:hAnsi="Times New Roman"/>
          <w:color w:val="002060"/>
          <w:sz w:val="28"/>
          <w:szCs w:val="28"/>
        </w:rPr>
        <w:t xml:space="preserve">семирно известное </w:t>
      </w:r>
      <w:r w:rsidRPr="006F0FD9">
        <w:rPr>
          <w:rFonts w:ascii="Times New Roman" w:hAnsi="Times New Roman"/>
          <w:b/>
          <w:color w:val="002060"/>
          <w:sz w:val="28"/>
          <w:szCs w:val="28"/>
        </w:rPr>
        <w:t>издательство</w:t>
      </w:r>
      <w:r w:rsidRPr="0010214A">
        <w:rPr>
          <w:rFonts w:ascii="Times New Roman" w:hAnsi="Times New Roman"/>
          <w:color w:val="002060"/>
          <w:sz w:val="28"/>
          <w:szCs w:val="28"/>
        </w:rPr>
        <w:t xml:space="preserve"> </w:t>
      </w:r>
      <w:proofErr w:type="spellStart"/>
      <w:r w:rsidRPr="0010214A">
        <w:rPr>
          <w:rFonts w:ascii="Times New Roman" w:hAnsi="Times New Roman"/>
          <w:b/>
          <w:color w:val="002060"/>
          <w:sz w:val="28"/>
          <w:szCs w:val="28"/>
        </w:rPr>
        <w:t>Springer</w:t>
      </w:r>
      <w:proofErr w:type="spellEnd"/>
    </w:p>
    <w:p w:rsidR="001A2645" w:rsidRPr="0010214A" w:rsidRDefault="00A1617A" w:rsidP="00AA2372">
      <w:pPr>
        <w:tabs>
          <w:tab w:val="left" w:pos="1560"/>
        </w:tabs>
        <w:ind w:left="-851"/>
        <w:jc w:val="center"/>
        <w:rPr>
          <w:rFonts w:ascii="Times New Roman" w:hAnsi="Times New Roman"/>
          <w:b/>
          <w:color w:val="002060"/>
          <w:sz w:val="28"/>
          <w:szCs w:val="28"/>
        </w:rPr>
      </w:pPr>
      <w:r w:rsidRPr="0010214A">
        <w:rPr>
          <w:rFonts w:ascii="Times New Roman" w:hAnsi="Times New Roman"/>
          <w:color w:val="002060"/>
          <w:sz w:val="28"/>
          <w:szCs w:val="28"/>
        </w:rPr>
        <w:t xml:space="preserve">и подписное агентство </w:t>
      </w:r>
      <w:r w:rsidRPr="006F0FD9">
        <w:rPr>
          <w:rFonts w:ascii="Times New Roman" w:hAnsi="Times New Roman"/>
          <w:b/>
          <w:color w:val="002060"/>
          <w:sz w:val="28"/>
          <w:szCs w:val="28"/>
        </w:rPr>
        <w:t>ЗАО</w:t>
      </w:r>
      <w:r w:rsidRPr="0010214A">
        <w:rPr>
          <w:rFonts w:ascii="Times New Roman" w:hAnsi="Times New Roman"/>
          <w:color w:val="002060"/>
          <w:sz w:val="28"/>
          <w:szCs w:val="28"/>
        </w:rPr>
        <w:t xml:space="preserve"> </w:t>
      </w:r>
      <w:r w:rsidRPr="0010214A">
        <w:rPr>
          <w:rFonts w:ascii="Times New Roman" w:hAnsi="Times New Roman"/>
          <w:b/>
          <w:color w:val="002060"/>
          <w:sz w:val="28"/>
          <w:szCs w:val="28"/>
        </w:rPr>
        <w:t>«КОНЭК»</w:t>
      </w:r>
    </w:p>
    <w:p w:rsidR="00406146" w:rsidRPr="0010214A" w:rsidRDefault="00A1617A" w:rsidP="00AA2372">
      <w:pPr>
        <w:tabs>
          <w:tab w:val="left" w:pos="1560"/>
        </w:tabs>
        <w:ind w:left="-851"/>
        <w:jc w:val="center"/>
        <w:rPr>
          <w:rFonts w:ascii="Times New Roman" w:hAnsi="Times New Roman"/>
          <w:color w:val="002060"/>
          <w:sz w:val="28"/>
          <w:szCs w:val="28"/>
        </w:rPr>
      </w:pPr>
      <w:r w:rsidRPr="0010214A">
        <w:rPr>
          <w:rFonts w:ascii="Times New Roman" w:hAnsi="Times New Roman"/>
          <w:color w:val="002060"/>
          <w:sz w:val="28"/>
          <w:szCs w:val="28"/>
        </w:rPr>
        <w:t>проводят семинар для авторов:</w:t>
      </w:r>
    </w:p>
    <w:p w:rsidR="00406146" w:rsidRPr="00406146" w:rsidRDefault="00406146" w:rsidP="00A1617A">
      <w:pPr>
        <w:tabs>
          <w:tab w:val="left" w:pos="1560"/>
        </w:tabs>
        <w:ind w:left="-851"/>
        <w:jc w:val="both"/>
        <w:rPr>
          <w:rFonts w:ascii="Times New Roman" w:hAnsi="Times New Roman"/>
          <w:color w:val="002060"/>
          <w:sz w:val="28"/>
          <w:szCs w:val="28"/>
        </w:rPr>
      </w:pPr>
    </w:p>
    <w:p w:rsidR="00A1617A" w:rsidRPr="0010214A" w:rsidRDefault="00A1617A" w:rsidP="00406146">
      <w:pPr>
        <w:tabs>
          <w:tab w:val="left" w:pos="1560"/>
        </w:tabs>
        <w:ind w:left="-851"/>
        <w:jc w:val="center"/>
        <w:rPr>
          <w:rFonts w:ascii="Times New Roman" w:hAnsi="Times New Roman"/>
          <w:b/>
          <w:color w:val="002060"/>
          <w:sz w:val="32"/>
          <w:szCs w:val="32"/>
        </w:rPr>
      </w:pPr>
      <w:r w:rsidRPr="0010214A">
        <w:rPr>
          <w:rFonts w:ascii="Times New Roman" w:hAnsi="Times New Roman"/>
          <w:b/>
          <w:color w:val="002060"/>
          <w:sz w:val="32"/>
          <w:szCs w:val="32"/>
        </w:rPr>
        <w:t>Как сделать  научную публикацию в  прес</w:t>
      </w:r>
      <w:r w:rsidR="00D70A35">
        <w:rPr>
          <w:rFonts w:ascii="Times New Roman" w:hAnsi="Times New Roman"/>
          <w:b/>
          <w:color w:val="002060"/>
          <w:sz w:val="32"/>
          <w:szCs w:val="32"/>
        </w:rPr>
        <w:t>тижном западном издательстве?</w:t>
      </w:r>
    </w:p>
    <w:p w:rsidR="00406146" w:rsidRPr="00406146" w:rsidRDefault="00406146" w:rsidP="00A1617A">
      <w:pPr>
        <w:tabs>
          <w:tab w:val="left" w:pos="1560"/>
        </w:tabs>
        <w:ind w:left="-851"/>
        <w:jc w:val="both"/>
        <w:rPr>
          <w:rFonts w:ascii="Times New Roman" w:hAnsi="Times New Roman"/>
          <w:color w:val="002060"/>
          <w:sz w:val="28"/>
          <w:szCs w:val="28"/>
        </w:rPr>
      </w:pPr>
    </w:p>
    <w:p w:rsidR="005D0DE2" w:rsidRDefault="0010214A" w:rsidP="00A1617A">
      <w:pPr>
        <w:tabs>
          <w:tab w:val="left" w:pos="1560"/>
        </w:tabs>
        <w:ind w:left="-851"/>
        <w:jc w:val="both"/>
        <w:rPr>
          <w:rFonts w:ascii="Times New Roman" w:hAnsi="Times New Roman"/>
          <w:color w:val="002060"/>
          <w:sz w:val="28"/>
          <w:szCs w:val="28"/>
        </w:rPr>
      </w:pPr>
      <w:r>
        <w:rPr>
          <w:rFonts w:ascii="Times New Roman" w:hAnsi="Times New Roman"/>
          <w:color w:val="002060"/>
          <w:sz w:val="28"/>
          <w:szCs w:val="28"/>
        </w:rPr>
        <w:t xml:space="preserve">              </w:t>
      </w:r>
      <w:r w:rsidR="00A1617A" w:rsidRPr="00406146">
        <w:rPr>
          <w:rFonts w:ascii="Times New Roman" w:hAnsi="Times New Roman"/>
          <w:color w:val="002060"/>
          <w:sz w:val="28"/>
          <w:szCs w:val="28"/>
        </w:rPr>
        <w:t xml:space="preserve">Впервые в Москву приезжает г-н Александр Бирюков, старший редактор Редакции Компьютерных наук и информационных технологий издательства </w:t>
      </w:r>
      <w:proofErr w:type="spellStart"/>
      <w:r w:rsidR="00A1617A" w:rsidRPr="00406146">
        <w:rPr>
          <w:rFonts w:ascii="Times New Roman" w:hAnsi="Times New Roman"/>
          <w:color w:val="002060"/>
          <w:sz w:val="28"/>
          <w:szCs w:val="28"/>
        </w:rPr>
        <w:t>Springer</w:t>
      </w:r>
      <w:proofErr w:type="spellEnd"/>
      <w:r w:rsidR="00A1617A" w:rsidRPr="00406146">
        <w:rPr>
          <w:rFonts w:ascii="Times New Roman" w:hAnsi="Times New Roman"/>
          <w:color w:val="002060"/>
          <w:sz w:val="28"/>
          <w:szCs w:val="28"/>
        </w:rPr>
        <w:t xml:space="preserve">  (</w:t>
      </w:r>
      <w:proofErr w:type="spellStart"/>
      <w:r w:rsidR="00A1617A" w:rsidRPr="00406146">
        <w:rPr>
          <w:rFonts w:ascii="Times New Roman" w:hAnsi="Times New Roman"/>
          <w:color w:val="002060"/>
          <w:sz w:val="28"/>
          <w:szCs w:val="28"/>
        </w:rPr>
        <w:t>Aliaksandr</w:t>
      </w:r>
      <w:proofErr w:type="spellEnd"/>
      <w:r w:rsidR="00A1617A" w:rsidRPr="00406146">
        <w:rPr>
          <w:rFonts w:ascii="Times New Roman" w:hAnsi="Times New Roman"/>
          <w:color w:val="002060"/>
          <w:sz w:val="28"/>
          <w:szCs w:val="28"/>
        </w:rPr>
        <w:t xml:space="preserve"> </w:t>
      </w:r>
      <w:proofErr w:type="spellStart"/>
      <w:r w:rsidR="00A1617A" w:rsidRPr="00406146">
        <w:rPr>
          <w:rFonts w:ascii="Times New Roman" w:hAnsi="Times New Roman"/>
          <w:color w:val="002060"/>
          <w:sz w:val="28"/>
          <w:szCs w:val="28"/>
        </w:rPr>
        <w:t>Birukou</w:t>
      </w:r>
      <w:proofErr w:type="spellEnd"/>
      <w:r w:rsidR="00A1617A" w:rsidRPr="00406146">
        <w:rPr>
          <w:rFonts w:ascii="Times New Roman" w:hAnsi="Times New Roman"/>
          <w:color w:val="002060"/>
          <w:sz w:val="28"/>
          <w:szCs w:val="28"/>
        </w:rPr>
        <w:t xml:space="preserve">, </w:t>
      </w:r>
      <w:r w:rsidR="00A1617A" w:rsidRPr="00406146">
        <w:rPr>
          <w:rFonts w:ascii="Times New Roman" w:hAnsi="Times New Roman"/>
          <w:color w:val="002060"/>
          <w:sz w:val="28"/>
          <w:szCs w:val="28"/>
          <w:lang w:val="en-US"/>
        </w:rPr>
        <w:t>Senior</w:t>
      </w:r>
      <w:r w:rsidR="00A1617A" w:rsidRPr="00406146">
        <w:rPr>
          <w:rFonts w:ascii="Times New Roman" w:hAnsi="Times New Roman"/>
          <w:color w:val="002060"/>
          <w:sz w:val="28"/>
          <w:szCs w:val="28"/>
        </w:rPr>
        <w:t xml:space="preserve"> </w:t>
      </w:r>
      <w:proofErr w:type="spellStart"/>
      <w:r w:rsidR="00A1617A" w:rsidRPr="00406146">
        <w:rPr>
          <w:rFonts w:ascii="Times New Roman" w:hAnsi="Times New Roman"/>
          <w:color w:val="002060"/>
          <w:sz w:val="28"/>
          <w:szCs w:val="28"/>
        </w:rPr>
        <w:t>Editor</w:t>
      </w:r>
      <w:proofErr w:type="spellEnd"/>
      <w:r w:rsidR="00A1617A" w:rsidRPr="00406146">
        <w:rPr>
          <w:rFonts w:ascii="Times New Roman" w:hAnsi="Times New Roman"/>
          <w:color w:val="002060"/>
          <w:sz w:val="28"/>
          <w:szCs w:val="28"/>
        </w:rPr>
        <w:t xml:space="preserve">, </w:t>
      </w:r>
      <w:proofErr w:type="spellStart"/>
      <w:r w:rsidR="00A1617A" w:rsidRPr="00406146">
        <w:rPr>
          <w:rFonts w:ascii="Times New Roman" w:hAnsi="Times New Roman"/>
          <w:color w:val="002060"/>
          <w:sz w:val="28"/>
          <w:szCs w:val="28"/>
        </w:rPr>
        <w:t>Springer</w:t>
      </w:r>
      <w:proofErr w:type="spellEnd"/>
      <w:r w:rsidR="00A1617A" w:rsidRPr="00406146">
        <w:rPr>
          <w:rFonts w:ascii="Times New Roman" w:hAnsi="Times New Roman"/>
          <w:color w:val="002060"/>
          <w:sz w:val="28"/>
          <w:szCs w:val="28"/>
        </w:rPr>
        <w:t xml:space="preserve">), для того, чтобы лично провести семинар - тренинг и дать конкретные советы и рекомендации по всем вопросам подготовки публикации.  </w:t>
      </w:r>
    </w:p>
    <w:p w:rsidR="0010214A" w:rsidRDefault="0010214A" w:rsidP="00A1617A">
      <w:pPr>
        <w:tabs>
          <w:tab w:val="left" w:pos="1560"/>
        </w:tabs>
        <w:ind w:left="-851"/>
        <w:jc w:val="both"/>
        <w:rPr>
          <w:rFonts w:ascii="Times New Roman" w:hAnsi="Times New Roman"/>
          <w:color w:val="002060"/>
          <w:sz w:val="28"/>
          <w:szCs w:val="28"/>
        </w:rPr>
      </w:pPr>
    </w:p>
    <w:p w:rsidR="00A1617A" w:rsidRPr="00406146" w:rsidRDefault="00A1617A" w:rsidP="00A1617A">
      <w:pPr>
        <w:tabs>
          <w:tab w:val="left" w:pos="1560"/>
        </w:tabs>
        <w:ind w:left="-851"/>
        <w:jc w:val="both"/>
        <w:rPr>
          <w:rFonts w:ascii="Times New Roman" w:hAnsi="Times New Roman"/>
          <w:color w:val="002060"/>
          <w:sz w:val="28"/>
          <w:szCs w:val="28"/>
        </w:rPr>
      </w:pPr>
      <w:r w:rsidRPr="00406146">
        <w:rPr>
          <w:rFonts w:ascii="Times New Roman" w:hAnsi="Times New Roman"/>
          <w:color w:val="002060"/>
          <w:sz w:val="28"/>
          <w:szCs w:val="28"/>
        </w:rPr>
        <w:t xml:space="preserve"> </w:t>
      </w:r>
      <w:r w:rsidR="0010214A">
        <w:rPr>
          <w:rFonts w:ascii="Times New Roman" w:hAnsi="Times New Roman"/>
          <w:color w:val="002060"/>
          <w:sz w:val="28"/>
          <w:szCs w:val="28"/>
        </w:rPr>
        <w:t xml:space="preserve">             </w:t>
      </w:r>
      <w:r w:rsidRPr="00406146">
        <w:rPr>
          <w:rFonts w:ascii="Times New Roman" w:hAnsi="Times New Roman"/>
          <w:color w:val="002060"/>
          <w:sz w:val="28"/>
          <w:szCs w:val="28"/>
        </w:rPr>
        <w:t xml:space="preserve">Для авторов это редчайшая возможность </w:t>
      </w:r>
      <w:r w:rsidR="00D70A35">
        <w:rPr>
          <w:rFonts w:ascii="Times New Roman" w:hAnsi="Times New Roman"/>
          <w:color w:val="002060"/>
          <w:sz w:val="28"/>
          <w:szCs w:val="28"/>
        </w:rPr>
        <w:t>задать вопросы непосредственно р</w:t>
      </w:r>
      <w:r w:rsidRPr="00406146">
        <w:rPr>
          <w:rFonts w:ascii="Times New Roman" w:hAnsi="Times New Roman"/>
          <w:color w:val="002060"/>
          <w:sz w:val="28"/>
          <w:szCs w:val="28"/>
        </w:rPr>
        <w:t xml:space="preserve">едактору, принимающему решение о публикации или отклонении статьи, и получить ответы и </w:t>
      </w:r>
      <w:r w:rsidR="00D70A35">
        <w:rPr>
          <w:rFonts w:ascii="Times New Roman" w:hAnsi="Times New Roman"/>
          <w:color w:val="002060"/>
          <w:sz w:val="28"/>
          <w:szCs w:val="28"/>
        </w:rPr>
        <w:t xml:space="preserve">комментарии прямо в аудитории, </w:t>
      </w:r>
      <w:r w:rsidRPr="00406146">
        <w:rPr>
          <w:rFonts w:ascii="Times New Roman" w:hAnsi="Times New Roman"/>
          <w:color w:val="002060"/>
          <w:sz w:val="28"/>
          <w:szCs w:val="28"/>
        </w:rPr>
        <w:t xml:space="preserve"> завязать прямой рабочий контакт с одной из ключевых персон престижного научного издательства.</w:t>
      </w:r>
    </w:p>
    <w:p w:rsidR="00A1617A" w:rsidRPr="00406146" w:rsidRDefault="00A1617A" w:rsidP="00A1617A">
      <w:pPr>
        <w:tabs>
          <w:tab w:val="left" w:pos="1560"/>
        </w:tabs>
        <w:ind w:left="-851"/>
        <w:jc w:val="both"/>
        <w:rPr>
          <w:rFonts w:ascii="Times New Roman" w:hAnsi="Times New Roman"/>
          <w:color w:val="002060"/>
          <w:sz w:val="28"/>
          <w:szCs w:val="28"/>
        </w:rPr>
      </w:pPr>
      <w:r w:rsidRPr="00406146">
        <w:rPr>
          <w:rFonts w:ascii="Times New Roman" w:hAnsi="Times New Roman"/>
          <w:color w:val="002060"/>
          <w:sz w:val="28"/>
          <w:szCs w:val="28"/>
        </w:rPr>
        <w:t xml:space="preserve">Семинар ориентирован на ученых, преподавателей, аспирантов, нацеленных на повышение показателей цитируемости и отражение своих публикаций в аналитических системах SCOPUS </w:t>
      </w:r>
      <w:proofErr w:type="spellStart"/>
      <w:r w:rsidRPr="00406146">
        <w:rPr>
          <w:rFonts w:ascii="Times New Roman" w:hAnsi="Times New Roman"/>
          <w:color w:val="002060"/>
          <w:sz w:val="28"/>
          <w:szCs w:val="28"/>
        </w:rPr>
        <w:t>and</w:t>
      </w:r>
      <w:proofErr w:type="spellEnd"/>
      <w:r w:rsidRPr="00406146">
        <w:rPr>
          <w:rFonts w:ascii="Times New Roman" w:hAnsi="Times New Roman"/>
          <w:color w:val="002060"/>
          <w:sz w:val="28"/>
          <w:szCs w:val="28"/>
        </w:rPr>
        <w:t xml:space="preserve"> </w:t>
      </w:r>
      <w:proofErr w:type="spellStart"/>
      <w:r w:rsidRPr="00406146">
        <w:rPr>
          <w:rFonts w:ascii="Times New Roman" w:hAnsi="Times New Roman"/>
          <w:color w:val="002060"/>
          <w:sz w:val="28"/>
          <w:szCs w:val="28"/>
        </w:rPr>
        <w:t>WoS</w:t>
      </w:r>
      <w:proofErr w:type="spellEnd"/>
      <w:r w:rsidRPr="00406146">
        <w:rPr>
          <w:rFonts w:ascii="Times New Roman" w:hAnsi="Times New Roman"/>
          <w:color w:val="002060"/>
          <w:sz w:val="28"/>
          <w:szCs w:val="28"/>
        </w:rPr>
        <w:t>.</w:t>
      </w:r>
    </w:p>
    <w:p w:rsidR="00A1617A" w:rsidRPr="00406146" w:rsidRDefault="00A1617A" w:rsidP="00A1617A">
      <w:pPr>
        <w:tabs>
          <w:tab w:val="left" w:pos="1560"/>
        </w:tabs>
        <w:ind w:left="-851"/>
        <w:jc w:val="both"/>
        <w:rPr>
          <w:rFonts w:ascii="Times New Roman" w:hAnsi="Times New Roman"/>
          <w:color w:val="002060"/>
          <w:sz w:val="28"/>
          <w:szCs w:val="28"/>
        </w:rPr>
      </w:pPr>
    </w:p>
    <w:p w:rsidR="00A1617A" w:rsidRDefault="0010214A" w:rsidP="00A1617A">
      <w:pPr>
        <w:tabs>
          <w:tab w:val="left" w:pos="1560"/>
        </w:tabs>
        <w:ind w:left="-851"/>
        <w:jc w:val="both"/>
        <w:rPr>
          <w:rFonts w:ascii="Times New Roman" w:hAnsi="Times New Roman"/>
          <w:color w:val="002060"/>
          <w:sz w:val="28"/>
          <w:szCs w:val="28"/>
        </w:rPr>
      </w:pPr>
      <w:r>
        <w:rPr>
          <w:rFonts w:ascii="Times New Roman" w:hAnsi="Times New Roman"/>
          <w:color w:val="002060"/>
          <w:sz w:val="28"/>
          <w:szCs w:val="28"/>
        </w:rPr>
        <w:t xml:space="preserve">              </w:t>
      </w:r>
      <w:r w:rsidR="00A1617A" w:rsidRPr="00406146">
        <w:rPr>
          <w:rFonts w:ascii="Times New Roman" w:hAnsi="Times New Roman"/>
          <w:color w:val="002060"/>
          <w:sz w:val="28"/>
          <w:szCs w:val="28"/>
        </w:rPr>
        <w:t xml:space="preserve">Компания </w:t>
      </w:r>
      <w:proofErr w:type="spellStart"/>
      <w:r w:rsidR="00A1617A" w:rsidRPr="00406146">
        <w:rPr>
          <w:rFonts w:ascii="Times New Roman" w:hAnsi="Times New Roman"/>
          <w:color w:val="002060"/>
          <w:sz w:val="28"/>
          <w:szCs w:val="28"/>
        </w:rPr>
        <w:t>Springer</w:t>
      </w:r>
      <w:proofErr w:type="spellEnd"/>
      <w:r w:rsidR="00A1617A" w:rsidRPr="00406146">
        <w:rPr>
          <w:rFonts w:ascii="Times New Roman" w:hAnsi="Times New Roman"/>
          <w:color w:val="002060"/>
          <w:sz w:val="28"/>
          <w:szCs w:val="28"/>
        </w:rPr>
        <w:t xml:space="preserve"> основана в 1842 г.  Издательство является мировым  лидером в издании  авторитетных научных журналов по всем областям знаний, прежде всего в области фундаментальных наук, математики, материаловедения, новейших технологий, медицины, химии, биологии, а также социальных наук</w:t>
      </w:r>
      <w:r w:rsidR="00ED3401">
        <w:rPr>
          <w:rFonts w:ascii="Times New Roman" w:hAnsi="Times New Roman"/>
          <w:color w:val="002060"/>
          <w:sz w:val="28"/>
          <w:szCs w:val="28"/>
        </w:rPr>
        <w:t xml:space="preserve">.  </w:t>
      </w:r>
      <w:r w:rsidR="00A1617A" w:rsidRPr="00406146">
        <w:rPr>
          <w:rFonts w:ascii="Times New Roman" w:hAnsi="Times New Roman"/>
          <w:color w:val="002060"/>
          <w:sz w:val="28"/>
          <w:szCs w:val="28"/>
        </w:rPr>
        <w:t xml:space="preserve">Знание, информация и качество - вот три главных принципа издательства </w:t>
      </w:r>
      <w:proofErr w:type="spellStart"/>
      <w:r w:rsidR="00A1617A" w:rsidRPr="00406146">
        <w:rPr>
          <w:rFonts w:ascii="Times New Roman" w:hAnsi="Times New Roman"/>
          <w:color w:val="002060"/>
          <w:sz w:val="28"/>
          <w:szCs w:val="28"/>
        </w:rPr>
        <w:t>Springer</w:t>
      </w:r>
      <w:proofErr w:type="spellEnd"/>
      <w:r w:rsidR="00A1617A" w:rsidRPr="00406146">
        <w:rPr>
          <w:rFonts w:ascii="Times New Roman" w:hAnsi="Times New Roman"/>
          <w:color w:val="002060"/>
          <w:sz w:val="28"/>
          <w:szCs w:val="28"/>
        </w:rPr>
        <w:t xml:space="preserve">. Среди авторов </w:t>
      </w:r>
      <w:proofErr w:type="spellStart"/>
      <w:r w:rsidR="00A1617A" w:rsidRPr="00406146">
        <w:rPr>
          <w:rFonts w:ascii="Times New Roman" w:hAnsi="Times New Roman"/>
          <w:color w:val="002060"/>
          <w:sz w:val="28"/>
          <w:szCs w:val="28"/>
        </w:rPr>
        <w:t>Springer</w:t>
      </w:r>
      <w:proofErr w:type="spellEnd"/>
      <w:r w:rsidR="00A1617A" w:rsidRPr="00406146">
        <w:rPr>
          <w:rFonts w:ascii="Times New Roman" w:hAnsi="Times New Roman"/>
          <w:color w:val="002060"/>
          <w:sz w:val="28"/>
          <w:szCs w:val="28"/>
        </w:rPr>
        <w:t xml:space="preserve"> 150 нобелевских лауреатов.</w:t>
      </w:r>
      <w:r w:rsidR="00ED3401">
        <w:rPr>
          <w:rFonts w:ascii="Times New Roman" w:hAnsi="Times New Roman"/>
          <w:color w:val="002060"/>
          <w:sz w:val="28"/>
          <w:szCs w:val="28"/>
        </w:rPr>
        <w:t xml:space="preserve"> </w:t>
      </w:r>
      <w:r w:rsidR="00A1617A" w:rsidRPr="00406146">
        <w:rPr>
          <w:rFonts w:ascii="Times New Roman" w:hAnsi="Times New Roman"/>
          <w:color w:val="002060"/>
          <w:sz w:val="28"/>
          <w:szCs w:val="28"/>
        </w:rPr>
        <w:t xml:space="preserve">Книги и журналы  </w:t>
      </w:r>
      <w:proofErr w:type="spellStart"/>
      <w:r w:rsidR="00A1617A" w:rsidRPr="00406146">
        <w:rPr>
          <w:rFonts w:ascii="Times New Roman" w:hAnsi="Times New Roman"/>
          <w:color w:val="002060"/>
          <w:sz w:val="28"/>
          <w:szCs w:val="28"/>
        </w:rPr>
        <w:t>Springer</w:t>
      </w:r>
      <w:proofErr w:type="spellEnd"/>
      <w:r w:rsidR="00A1617A" w:rsidRPr="00406146">
        <w:rPr>
          <w:rFonts w:ascii="Times New Roman" w:hAnsi="Times New Roman"/>
          <w:color w:val="002060"/>
          <w:sz w:val="28"/>
          <w:szCs w:val="28"/>
        </w:rPr>
        <w:t xml:space="preserve">  широко </w:t>
      </w:r>
      <w:proofErr w:type="gramStart"/>
      <w:r w:rsidR="00A1617A" w:rsidRPr="00406146">
        <w:rPr>
          <w:rFonts w:ascii="Times New Roman" w:hAnsi="Times New Roman"/>
          <w:color w:val="002060"/>
          <w:sz w:val="28"/>
          <w:szCs w:val="28"/>
        </w:rPr>
        <w:t>известны российским  ученым и обеспечивают</w:t>
      </w:r>
      <w:proofErr w:type="gramEnd"/>
      <w:r w:rsidR="00A1617A" w:rsidRPr="00406146">
        <w:rPr>
          <w:rFonts w:ascii="Times New Roman" w:hAnsi="Times New Roman"/>
          <w:color w:val="002060"/>
          <w:sz w:val="28"/>
          <w:szCs w:val="28"/>
        </w:rPr>
        <w:t xml:space="preserve"> пользователей качественным контентом, а также инновационными продуктами и сервисами.</w:t>
      </w:r>
    </w:p>
    <w:p w:rsidR="005D0DE2" w:rsidRPr="005D0DE2" w:rsidRDefault="005D0DE2" w:rsidP="0093469A">
      <w:pPr>
        <w:tabs>
          <w:tab w:val="left" w:pos="1560"/>
        </w:tabs>
        <w:ind w:left="-851"/>
        <w:jc w:val="center"/>
        <w:rPr>
          <w:rFonts w:ascii="Times New Roman" w:hAnsi="Times New Roman"/>
          <w:color w:val="002060"/>
          <w:sz w:val="28"/>
          <w:szCs w:val="28"/>
        </w:rPr>
      </w:pPr>
      <w:r w:rsidRPr="005D0DE2">
        <w:rPr>
          <w:rFonts w:ascii="Times New Roman" w:hAnsi="Times New Roman"/>
          <w:b/>
          <w:color w:val="002060"/>
          <w:sz w:val="28"/>
          <w:szCs w:val="28"/>
        </w:rPr>
        <w:t xml:space="preserve">Программа семинара </w:t>
      </w:r>
    </w:p>
    <w:p w:rsidR="00ED3401" w:rsidRPr="0093469A" w:rsidRDefault="005D0DE2" w:rsidP="00ED3401">
      <w:pPr>
        <w:pStyle w:val="a3"/>
        <w:numPr>
          <w:ilvl w:val="0"/>
          <w:numId w:val="5"/>
        </w:numPr>
        <w:tabs>
          <w:tab w:val="left" w:pos="1560"/>
        </w:tabs>
        <w:jc w:val="both"/>
        <w:rPr>
          <w:rFonts w:ascii="Times New Roman" w:hAnsi="Times New Roman"/>
          <w:color w:val="002060"/>
          <w:sz w:val="28"/>
          <w:szCs w:val="28"/>
        </w:rPr>
      </w:pPr>
      <w:r w:rsidRPr="0093469A">
        <w:rPr>
          <w:rFonts w:ascii="Times New Roman" w:hAnsi="Times New Roman"/>
          <w:color w:val="002060"/>
          <w:sz w:val="28"/>
          <w:szCs w:val="28"/>
        </w:rPr>
        <w:t xml:space="preserve">«Краткое введение в историю </w:t>
      </w:r>
      <w:proofErr w:type="spellStart"/>
      <w:r w:rsidRPr="0093469A">
        <w:rPr>
          <w:rFonts w:ascii="Times New Roman" w:hAnsi="Times New Roman"/>
          <w:color w:val="002060"/>
          <w:sz w:val="28"/>
          <w:szCs w:val="28"/>
        </w:rPr>
        <w:t>Springer</w:t>
      </w:r>
      <w:proofErr w:type="spellEnd"/>
      <w:r w:rsidRPr="0093469A">
        <w:rPr>
          <w:rFonts w:ascii="Times New Roman" w:hAnsi="Times New Roman"/>
          <w:color w:val="002060"/>
          <w:sz w:val="28"/>
          <w:szCs w:val="28"/>
        </w:rPr>
        <w:t xml:space="preserve"> и стратегии развития издательства</w:t>
      </w:r>
      <w:r w:rsidR="00ED3401" w:rsidRPr="0093469A">
        <w:rPr>
          <w:rFonts w:ascii="Times New Roman" w:hAnsi="Times New Roman"/>
          <w:color w:val="002060"/>
          <w:sz w:val="28"/>
          <w:szCs w:val="28"/>
        </w:rPr>
        <w:t>»</w:t>
      </w:r>
      <w:r w:rsidRPr="0093469A">
        <w:rPr>
          <w:rFonts w:ascii="Times New Roman" w:hAnsi="Times New Roman"/>
          <w:color w:val="002060"/>
          <w:sz w:val="28"/>
          <w:szCs w:val="28"/>
        </w:rPr>
        <w:t xml:space="preserve">, Франц </w:t>
      </w:r>
      <w:proofErr w:type="spellStart"/>
      <w:r w:rsidRPr="0093469A">
        <w:rPr>
          <w:rFonts w:ascii="Times New Roman" w:hAnsi="Times New Roman"/>
          <w:color w:val="002060"/>
          <w:sz w:val="28"/>
          <w:szCs w:val="28"/>
        </w:rPr>
        <w:t>Леттенстрём</w:t>
      </w:r>
      <w:proofErr w:type="spellEnd"/>
      <w:r w:rsidRPr="0093469A">
        <w:rPr>
          <w:rFonts w:ascii="Times New Roman" w:hAnsi="Times New Roman"/>
          <w:color w:val="002060"/>
          <w:sz w:val="28"/>
          <w:szCs w:val="28"/>
        </w:rPr>
        <w:t xml:space="preserve"> (</w:t>
      </w:r>
      <w:proofErr w:type="spellStart"/>
      <w:r w:rsidRPr="0093469A">
        <w:rPr>
          <w:rFonts w:ascii="Times New Roman" w:hAnsi="Times New Roman"/>
          <w:color w:val="002060"/>
          <w:sz w:val="28"/>
          <w:szCs w:val="28"/>
        </w:rPr>
        <w:t>Frans</w:t>
      </w:r>
      <w:proofErr w:type="spellEnd"/>
      <w:r w:rsidRPr="0093469A">
        <w:rPr>
          <w:rFonts w:ascii="Times New Roman" w:hAnsi="Times New Roman"/>
          <w:color w:val="002060"/>
          <w:sz w:val="28"/>
          <w:szCs w:val="28"/>
        </w:rPr>
        <w:t xml:space="preserve"> </w:t>
      </w:r>
      <w:proofErr w:type="spellStart"/>
      <w:r w:rsidRPr="0093469A">
        <w:rPr>
          <w:rFonts w:ascii="Times New Roman" w:hAnsi="Times New Roman"/>
          <w:color w:val="002060"/>
          <w:sz w:val="28"/>
          <w:szCs w:val="28"/>
        </w:rPr>
        <w:t>Lettenstrom</w:t>
      </w:r>
      <w:proofErr w:type="spellEnd"/>
      <w:r w:rsidRPr="0093469A">
        <w:rPr>
          <w:rFonts w:ascii="Times New Roman" w:hAnsi="Times New Roman"/>
          <w:color w:val="002060"/>
          <w:sz w:val="28"/>
          <w:szCs w:val="28"/>
        </w:rPr>
        <w:t xml:space="preserve">), издательство </w:t>
      </w:r>
      <w:proofErr w:type="spellStart"/>
      <w:r w:rsidRPr="0093469A">
        <w:rPr>
          <w:rFonts w:ascii="Times New Roman" w:hAnsi="Times New Roman"/>
          <w:color w:val="002060"/>
          <w:sz w:val="28"/>
          <w:szCs w:val="28"/>
        </w:rPr>
        <w:t>Springer</w:t>
      </w:r>
      <w:proofErr w:type="spellEnd"/>
      <w:r w:rsidRPr="0093469A">
        <w:rPr>
          <w:rFonts w:ascii="Times New Roman" w:hAnsi="Times New Roman"/>
          <w:color w:val="002060"/>
          <w:sz w:val="28"/>
          <w:szCs w:val="28"/>
        </w:rPr>
        <w:t xml:space="preserve">, </w:t>
      </w:r>
    </w:p>
    <w:p w:rsidR="005D0DE2" w:rsidRPr="0093469A" w:rsidRDefault="00ED3401" w:rsidP="0093469A">
      <w:pPr>
        <w:pStyle w:val="a3"/>
        <w:tabs>
          <w:tab w:val="left" w:pos="1560"/>
        </w:tabs>
        <w:ind w:left="-491"/>
        <w:jc w:val="both"/>
        <w:rPr>
          <w:rFonts w:ascii="Times New Roman" w:hAnsi="Times New Roman"/>
          <w:color w:val="002060"/>
          <w:sz w:val="28"/>
          <w:szCs w:val="28"/>
        </w:rPr>
      </w:pPr>
      <w:r w:rsidRPr="0093469A">
        <w:rPr>
          <w:rFonts w:ascii="Times New Roman" w:hAnsi="Times New Roman"/>
          <w:color w:val="002060"/>
          <w:sz w:val="28"/>
          <w:szCs w:val="28"/>
        </w:rPr>
        <w:t xml:space="preserve">  </w:t>
      </w:r>
      <w:r w:rsidR="005D0DE2" w:rsidRPr="0093469A">
        <w:rPr>
          <w:rFonts w:ascii="Times New Roman" w:hAnsi="Times New Roman"/>
          <w:color w:val="002060"/>
          <w:sz w:val="28"/>
          <w:szCs w:val="28"/>
        </w:rPr>
        <w:t>15 минут.</w:t>
      </w:r>
    </w:p>
    <w:p w:rsidR="00ED3401" w:rsidRPr="0093469A" w:rsidRDefault="005D0DE2" w:rsidP="00ED3401">
      <w:pPr>
        <w:pStyle w:val="a3"/>
        <w:numPr>
          <w:ilvl w:val="0"/>
          <w:numId w:val="5"/>
        </w:numPr>
        <w:tabs>
          <w:tab w:val="left" w:pos="1560"/>
        </w:tabs>
        <w:jc w:val="both"/>
        <w:rPr>
          <w:rFonts w:ascii="Times New Roman" w:hAnsi="Times New Roman"/>
          <w:color w:val="002060"/>
          <w:sz w:val="28"/>
          <w:szCs w:val="28"/>
        </w:rPr>
      </w:pPr>
      <w:r w:rsidRPr="0093469A">
        <w:rPr>
          <w:rFonts w:ascii="Times New Roman" w:hAnsi="Times New Roman"/>
          <w:color w:val="002060"/>
          <w:sz w:val="28"/>
          <w:szCs w:val="28"/>
        </w:rPr>
        <w:t xml:space="preserve">«Публикация научных статей издательством </w:t>
      </w:r>
      <w:proofErr w:type="spellStart"/>
      <w:r w:rsidRPr="0093469A">
        <w:rPr>
          <w:rFonts w:ascii="Times New Roman" w:hAnsi="Times New Roman"/>
          <w:color w:val="002060"/>
          <w:sz w:val="28"/>
          <w:szCs w:val="28"/>
        </w:rPr>
        <w:t>Springer</w:t>
      </w:r>
      <w:proofErr w:type="spellEnd"/>
      <w:r w:rsidRPr="0093469A">
        <w:rPr>
          <w:rFonts w:ascii="Times New Roman" w:hAnsi="Times New Roman"/>
          <w:color w:val="002060"/>
          <w:sz w:val="28"/>
          <w:szCs w:val="28"/>
        </w:rPr>
        <w:t>: журналы, книги, материалы конференций»</w:t>
      </w:r>
      <w:r w:rsidR="00ED3401" w:rsidRPr="0093469A">
        <w:rPr>
          <w:rFonts w:ascii="Times New Roman" w:hAnsi="Times New Roman"/>
          <w:color w:val="002060"/>
          <w:sz w:val="28"/>
          <w:szCs w:val="28"/>
        </w:rPr>
        <w:t>,</w:t>
      </w:r>
      <w:r w:rsidRPr="0093469A">
        <w:rPr>
          <w:rFonts w:ascii="Times New Roman" w:hAnsi="Times New Roman"/>
          <w:color w:val="002060"/>
          <w:sz w:val="28"/>
          <w:szCs w:val="28"/>
        </w:rPr>
        <w:t xml:space="preserve">  Александр Бирюков, издательство </w:t>
      </w:r>
      <w:proofErr w:type="spellStart"/>
      <w:r w:rsidRPr="0093469A">
        <w:rPr>
          <w:rFonts w:ascii="Times New Roman" w:hAnsi="Times New Roman"/>
          <w:color w:val="002060"/>
          <w:sz w:val="28"/>
          <w:szCs w:val="28"/>
        </w:rPr>
        <w:t>Springer</w:t>
      </w:r>
      <w:proofErr w:type="spellEnd"/>
      <w:r w:rsidRPr="0093469A">
        <w:rPr>
          <w:rFonts w:ascii="Times New Roman" w:hAnsi="Times New Roman"/>
          <w:color w:val="002060"/>
          <w:sz w:val="28"/>
          <w:szCs w:val="28"/>
        </w:rPr>
        <w:t xml:space="preserve">, </w:t>
      </w:r>
    </w:p>
    <w:p w:rsidR="005D0DE2" w:rsidRPr="0093469A" w:rsidRDefault="00ED3401" w:rsidP="0093469A">
      <w:pPr>
        <w:pStyle w:val="a3"/>
        <w:tabs>
          <w:tab w:val="left" w:pos="1560"/>
        </w:tabs>
        <w:ind w:left="-491"/>
        <w:jc w:val="both"/>
        <w:rPr>
          <w:rFonts w:ascii="Times New Roman" w:hAnsi="Times New Roman"/>
          <w:color w:val="002060"/>
          <w:sz w:val="28"/>
          <w:szCs w:val="28"/>
        </w:rPr>
      </w:pPr>
      <w:r w:rsidRPr="0093469A">
        <w:rPr>
          <w:rFonts w:ascii="Times New Roman" w:hAnsi="Times New Roman"/>
          <w:color w:val="002060"/>
          <w:sz w:val="28"/>
          <w:szCs w:val="28"/>
        </w:rPr>
        <w:t xml:space="preserve">   </w:t>
      </w:r>
      <w:r w:rsidR="005D0DE2" w:rsidRPr="0093469A">
        <w:rPr>
          <w:rFonts w:ascii="Times New Roman" w:hAnsi="Times New Roman"/>
          <w:color w:val="002060"/>
          <w:sz w:val="28"/>
          <w:szCs w:val="28"/>
        </w:rPr>
        <w:t>1 час 45 минут.</w:t>
      </w:r>
    </w:p>
    <w:p w:rsidR="005D0DE2" w:rsidRPr="0093469A" w:rsidRDefault="005D0DE2" w:rsidP="005D0DE2">
      <w:pPr>
        <w:tabs>
          <w:tab w:val="left" w:pos="1560"/>
        </w:tabs>
        <w:ind w:left="-851"/>
        <w:jc w:val="both"/>
        <w:rPr>
          <w:rFonts w:ascii="Times New Roman" w:hAnsi="Times New Roman"/>
          <w:color w:val="002060"/>
          <w:sz w:val="28"/>
          <w:szCs w:val="28"/>
        </w:rPr>
      </w:pPr>
      <w:r w:rsidRPr="0093469A">
        <w:rPr>
          <w:rFonts w:ascii="Times New Roman" w:hAnsi="Times New Roman"/>
          <w:color w:val="002060"/>
          <w:sz w:val="28"/>
          <w:szCs w:val="28"/>
        </w:rPr>
        <w:t>Семинар ориентирован на ученых,  нацелен</w:t>
      </w:r>
      <w:r w:rsidR="00ED3401" w:rsidRPr="0093469A">
        <w:rPr>
          <w:rFonts w:ascii="Times New Roman" w:hAnsi="Times New Roman"/>
          <w:color w:val="002060"/>
          <w:sz w:val="28"/>
          <w:szCs w:val="28"/>
        </w:rPr>
        <w:t>н</w:t>
      </w:r>
      <w:r w:rsidRPr="0093469A">
        <w:rPr>
          <w:rFonts w:ascii="Times New Roman" w:hAnsi="Times New Roman"/>
          <w:color w:val="002060"/>
          <w:sz w:val="28"/>
          <w:szCs w:val="28"/>
        </w:rPr>
        <w:t>ы</w:t>
      </w:r>
      <w:r w:rsidR="00ED3401" w:rsidRPr="0093469A">
        <w:rPr>
          <w:rFonts w:ascii="Times New Roman" w:hAnsi="Times New Roman"/>
          <w:color w:val="002060"/>
          <w:sz w:val="28"/>
          <w:szCs w:val="28"/>
        </w:rPr>
        <w:t>х</w:t>
      </w:r>
      <w:r w:rsidRPr="0093469A">
        <w:rPr>
          <w:rFonts w:ascii="Times New Roman" w:hAnsi="Times New Roman"/>
          <w:color w:val="002060"/>
          <w:sz w:val="28"/>
          <w:szCs w:val="28"/>
        </w:rPr>
        <w:t xml:space="preserve"> на опубликование научных статей и книг в   издательстве </w:t>
      </w:r>
      <w:proofErr w:type="spellStart"/>
      <w:r w:rsidRPr="0093469A">
        <w:rPr>
          <w:rFonts w:ascii="Times New Roman" w:hAnsi="Times New Roman"/>
          <w:color w:val="002060"/>
          <w:sz w:val="28"/>
          <w:szCs w:val="28"/>
        </w:rPr>
        <w:t>Springer</w:t>
      </w:r>
      <w:proofErr w:type="spellEnd"/>
      <w:r w:rsidRPr="0093469A">
        <w:rPr>
          <w:rFonts w:ascii="Times New Roman" w:hAnsi="Times New Roman"/>
          <w:color w:val="002060"/>
          <w:sz w:val="28"/>
          <w:szCs w:val="28"/>
        </w:rPr>
        <w:t xml:space="preserve"> с целью повышения показателей цитируемости и отражения своих публикаций в различных аналитических системах. </w:t>
      </w:r>
    </w:p>
    <w:p w:rsidR="006F0FD9" w:rsidRPr="0093469A" w:rsidRDefault="006F0FD9" w:rsidP="005D0DE2">
      <w:pPr>
        <w:tabs>
          <w:tab w:val="left" w:pos="1560"/>
        </w:tabs>
        <w:ind w:left="-851"/>
        <w:jc w:val="both"/>
        <w:rPr>
          <w:rFonts w:ascii="Times New Roman" w:hAnsi="Times New Roman"/>
          <w:color w:val="002060"/>
          <w:sz w:val="28"/>
          <w:szCs w:val="28"/>
        </w:rPr>
      </w:pPr>
    </w:p>
    <w:p w:rsidR="006F0FD9" w:rsidRDefault="005D0DE2" w:rsidP="005D0DE2">
      <w:pPr>
        <w:tabs>
          <w:tab w:val="left" w:pos="1560"/>
        </w:tabs>
        <w:ind w:left="-851"/>
        <w:jc w:val="both"/>
        <w:rPr>
          <w:rFonts w:ascii="Times New Roman" w:hAnsi="Times New Roman"/>
          <w:b/>
          <w:color w:val="002060"/>
          <w:sz w:val="28"/>
          <w:szCs w:val="28"/>
        </w:rPr>
      </w:pPr>
      <w:r w:rsidRPr="0093469A">
        <w:rPr>
          <w:rFonts w:ascii="Times New Roman" w:hAnsi="Times New Roman"/>
          <w:b/>
          <w:color w:val="002060"/>
          <w:sz w:val="28"/>
          <w:szCs w:val="28"/>
        </w:rPr>
        <w:t xml:space="preserve">Цель семинара:  </w:t>
      </w:r>
    </w:p>
    <w:p w:rsidR="009C5B98" w:rsidRPr="0093469A" w:rsidRDefault="009C5B98" w:rsidP="005D0DE2">
      <w:pPr>
        <w:tabs>
          <w:tab w:val="left" w:pos="1560"/>
        </w:tabs>
        <w:ind w:left="-851"/>
        <w:jc w:val="both"/>
        <w:rPr>
          <w:rFonts w:ascii="Times New Roman" w:hAnsi="Times New Roman"/>
          <w:b/>
          <w:color w:val="002060"/>
          <w:sz w:val="28"/>
          <w:szCs w:val="28"/>
        </w:rPr>
      </w:pPr>
      <w:bookmarkStart w:id="0" w:name="_GoBack"/>
      <w:bookmarkEnd w:id="0"/>
    </w:p>
    <w:p w:rsidR="005D0DE2" w:rsidRPr="0093469A" w:rsidRDefault="005D0DE2" w:rsidP="005D0DE2">
      <w:pPr>
        <w:tabs>
          <w:tab w:val="left" w:pos="1560"/>
        </w:tabs>
        <w:ind w:left="-851"/>
        <w:jc w:val="both"/>
        <w:rPr>
          <w:rFonts w:ascii="Times New Roman" w:hAnsi="Times New Roman"/>
          <w:color w:val="002060"/>
          <w:sz w:val="28"/>
          <w:szCs w:val="28"/>
        </w:rPr>
      </w:pPr>
      <w:r w:rsidRPr="0093469A">
        <w:rPr>
          <w:rFonts w:ascii="Times New Roman" w:hAnsi="Times New Roman"/>
          <w:color w:val="002060"/>
          <w:sz w:val="28"/>
          <w:szCs w:val="28"/>
        </w:rPr>
        <w:t>познакомить российских авторов с рекомендациями и требованиями   к представляемым работам, а также повысить шанс для их опубликования в западных научных изданиях.</w:t>
      </w:r>
    </w:p>
    <w:p w:rsidR="005D0DE2" w:rsidRPr="006F0FD9" w:rsidRDefault="005D0DE2" w:rsidP="005D0DE2">
      <w:pPr>
        <w:tabs>
          <w:tab w:val="left" w:pos="1560"/>
        </w:tabs>
        <w:ind w:left="-851"/>
        <w:jc w:val="both"/>
        <w:rPr>
          <w:rFonts w:ascii="Times New Roman" w:hAnsi="Times New Roman"/>
          <w:color w:val="002060"/>
        </w:rPr>
      </w:pPr>
    </w:p>
    <w:p w:rsidR="005D0DE2" w:rsidRPr="009C5B98" w:rsidRDefault="005D0DE2" w:rsidP="005D0DE2">
      <w:pPr>
        <w:tabs>
          <w:tab w:val="left" w:pos="1560"/>
        </w:tabs>
        <w:ind w:left="-851"/>
        <w:jc w:val="both"/>
        <w:rPr>
          <w:rFonts w:ascii="Times New Roman" w:hAnsi="Times New Roman"/>
          <w:b/>
          <w:color w:val="002060"/>
          <w:sz w:val="28"/>
          <w:szCs w:val="28"/>
        </w:rPr>
      </w:pPr>
      <w:r w:rsidRPr="009C5B98">
        <w:rPr>
          <w:rFonts w:ascii="Times New Roman" w:hAnsi="Times New Roman"/>
          <w:b/>
          <w:color w:val="002060"/>
          <w:sz w:val="28"/>
          <w:szCs w:val="28"/>
        </w:rPr>
        <w:t xml:space="preserve">Содержание семинара:   </w:t>
      </w:r>
    </w:p>
    <w:p w:rsidR="005D0DE2" w:rsidRPr="006F0FD9" w:rsidRDefault="005D0DE2" w:rsidP="005D0DE2">
      <w:pPr>
        <w:tabs>
          <w:tab w:val="left" w:pos="1560"/>
        </w:tabs>
        <w:ind w:left="-851"/>
        <w:jc w:val="both"/>
        <w:rPr>
          <w:rFonts w:ascii="Times New Roman" w:hAnsi="Times New Roman"/>
          <w:color w:val="002060"/>
        </w:rPr>
      </w:pPr>
      <w:r w:rsidRPr="006F0FD9">
        <w:rPr>
          <w:rFonts w:ascii="Times New Roman" w:hAnsi="Times New Roman"/>
          <w:color w:val="002060"/>
        </w:rPr>
        <w:t xml:space="preserve">  </w:t>
      </w:r>
    </w:p>
    <w:p w:rsidR="005D0DE2" w:rsidRPr="006F0FD9" w:rsidRDefault="005D0DE2" w:rsidP="00E844C5">
      <w:pPr>
        <w:pStyle w:val="a3"/>
        <w:numPr>
          <w:ilvl w:val="0"/>
          <w:numId w:val="3"/>
        </w:numPr>
        <w:tabs>
          <w:tab w:val="left" w:pos="1560"/>
        </w:tabs>
        <w:rPr>
          <w:rFonts w:ascii="Times New Roman" w:hAnsi="Times New Roman"/>
          <w:color w:val="002060"/>
        </w:rPr>
      </w:pPr>
      <w:r w:rsidRPr="006F0FD9">
        <w:rPr>
          <w:rFonts w:ascii="Times New Roman" w:hAnsi="Times New Roman"/>
          <w:color w:val="002060"/>
        </w:rPr>
        <w:t xml:space="preserve">выбор журнала для публикации </w:t>
      </w:r>
    </w:p>
    <w:p w:rsidR="005D0DE2" w:rsidRPr="006F0FD9" w:rsidRDefault="005D0DE2" w:rsidP="00E844C5">
      <w:pPr>
        <w:pStyle w:val="a3"/>
        <w:numPr>
          <w:ilvl w:val="0"/>
          <w:numId w:val="3"/>
        </w:numPr>
        <w:tabs>
          <w:tab w:val="left" w:pos="1560"/>
        </w:tabs>
        <w:rPr>
          <w:rFonts w:ascii="Times New Roman" w:hAnsi="Times New Roman"/>
          <w:color w:val="002060"/>
        </w:rPr>
      </w:pPr>
      <w:r w:rsidRPr="006F0FD9">
        <w:rPr>
          <w:rFonts w:ascii="Times New Roman" w:hAnsi="Times New Roman"/>
          <w:color w:val="002060"/>
        </w:rPr>
        <w:t xml:space="preserve">критерии качества статьи   </w:t>
      </w:r>
    </w:p>
    <w:p w:rsidR="005D0DE2" w:rsidRPr="006F0FD9" w:rsidRDefault="005D0DE2" w:rsidP="00E844C5">
      <w:pPr>
        <w:pStyle w:val="a3"/>
        <w:numPr>
          <w:ilvl w:val="0"/>
          <w:numId w:val="3"/>
        </w:numPr>
        <w:tabs>
          <w:tab w:val="left" w:pos="1560"/>
        </w:tabs>
        <w:rPr>
          <w:rFonts w:ascii="Times New Roman" w:hAnsi="Times New Roman"/>
          <w:color w:val="002060"/>
        </w:rPr>
      </w:pPr>
      <w:r w:rsidRPr="006F0FD9">
        <w:rPr>
          <w:rFonts w:ascii="Times New Roman" w:hAnsi="Times New Roman"/>
          <w:color w:val="002060"/>
        </w:rPr>
        <w:t xml:space="preserve">технические, стилистические и содержательные требования к научной статье </w:t>
      </w:r>
    </w:p>
    <w:p w:rsidR="005D0DE2" w:rsidRPr="006F0FD9" w:rsidRDefault="005D0DE2" w:rsidP="00E844C5">
      <w:pPr>
        <w:pStyle w:val="a3"/>
        <w:numPr>
          <w:ilvl w:val="0"/>
          <w:numId w:val="3"/>
        </w:numPr>
        <w:tabs>
          <w:tab w:val="left" w:pos="1560"/>
        </w:tabs>
        <w:rPr>
          <w:rFonts w:ascii="Times New Roman" w:hAnsi="Times New Roman"/>
          <w:color w:val="002060"/>
        </w:rPr>
      </w:pPr>
      <w:r w:rsidRPr="006F0FD9">
        <w:rPr>
          <w:rFonts w:ascii="Times New Roman" w:hAnsi="Times New Roman"/>
          <w:color w:val="002060"/>
        </w:rPr>
        <w:t>требования к аннотации</w:t>
      </w:r>
    </w:p>
    <w:p w:rsidR="005D0DE2" w:rsidRPr="006F0FD9" w:rsidRDefault="005D0DE2" w:rsidP="00E844C5">
      <w:pPr>
        <w:pStyle w:val="a3"/>
        <w:numPr>
          <w:ilvl w:val="0"/>
          <w:numId w:val="3"/>
        </w:numPr>
        <w:tabs>
          <w:tab w:val="left" w:pos="1560"/>
        </w:tabs>
        <w:rPr>
          <w:rFonts w:ascii="Times New Roman" w:hAnsi="Times New Roman"/>
          <w:color w:val="002060"/>
        </w:rPr>
      </w:pPr>
      <w:r w:rsidRPr="006F0FD9">
        <w:rPr>
          <w:rFonts w:ascii="Times New Roman" w:hAnsi="Times New Roman"/>
          <w:color w:val="002060"/>
        </w:rPr>
        <w:t>редакционный процесс и  сроки рассмо</w:t>
      </w:r>
      <w:r w:rsidR="00A30821">
        <w:rPr>
          <w:rFonts w:ascii="Times New Roman" w:hAnsi="Times New Roman"/>
          <w:color w:val="002060"/>
        </w:rPr>
        <w:t>трения и размещения публикаций</w:t>
      </w:r>
    </w:p>
    <w:p w:rsidR="005D0DE2" w:rsidRPr="006F0FD9" w:rsidRDefault="005D0DE2" w:rsidP="00E844C5">
      <w:pPr>
        <w:pStyle w:val="a3"/>
        <w:numPr>
          <w:ilvl w:val="0"/>
          <w:numId w:val="3"/>
        </w:numPr>
        <w:tabs>
          <w:tab w:val="left" w:pos="1560"/>
        </w:tabs>
        <w:rPr>
          <w:rFonts w:ascii="Times New Roman" w:hAnsi="Times New Roman"/>
          <w:color w:val="002060"/>
        </w:rPr>
      </w:pPr>
      <w:r w:rsidRPr="006F0FD9">
        <w:rPr>
          <w:rFonts w:ascii="Times New Roman" w:hAnsi="Times New Roman"/>
          <w:color w:val="002060"/>
        </w:rPr>
        <w:t>соавторство</w:t>
      </w:r>
    </w:p>
    <w:p w:rsidR="005D0DE2" w:rsidRPr="006F0FD9" w:rsidRDefault="005D0DE2" w:rsidP="00E844C5">
      <w:pPr>
        <w:pStyle w:val="a3"/>
        <w:numPr>
          <w:ilvl w:val="0"/>
          <w:numId w:val="3"/>
        </w:numPr>
        <w:tabs>
          <w:tab w:val="left" w:pos="1560"/>
        </w:tabs>
        <w:rPr>
          <w:rFonts w:ascii="Times New Roman" w:hAnsi="Times New Roman"/>
          <w:color w:val="002060"/>
        </w:rPr>
      </w:pPr>
      <w:r w:rsidRPr="006F0FD9">
        <w:rPr>
          <w:rFonts w:ascii="Times New Roman" w:hAnsi="Times New Roman"/>
          <w:color w:val="002060"/>
        </w:rPr>
        <w:t xml:space="preserve">отклоненные статьи  </w:t>
      </w:r>
    </w:p>
    <w:p w:rsidR="005D0DE2" w:rsidRPr="006F0FD9" w:rsidRDefault="005D0DE2" w:rsidP="00E844C5">
      <w:pPr>
        <w:pStyle w:val="a3"/>
        <w:numPr>
          <w:ilvl w:val="0"/>
          <w:numId w:val="3"/>
        </w:numPr>
        <w:tabs>
          <w:tab w:val="left" w:pos="1560"/>
        </w:tabs>
        <w:rPr>
          <w:rFonts w:ascii="Times New Roman" w:hAnsi="Times New Roman"/>
          <w:color w:val="002060"/>
        </w:rPr>
      </w:pPr>
      <w:r w:rsidRPr="006F0FD9">
        <w:rPr>
          <w:rFonts w:ascii="Times New Roman" w:hAnsi="Times New Roman"/>
          <w:color w:val="002060"/>
        </w:rPr>
        <w:t xml:space="preserve">как правильно воспользоваться руководством для авторов на сайте  </w:t>
      </w:r>
    </w:p>
    <w:p w:rsidR="005D0DE2" w:rsidRPr="006F0FD9" w:rsidRDefault="005D0DE2" w:rsidP="00E844C5">
      <w:pPr>
        <w:pStyle w:val="a3"/>
        <w:numPr>
          <w:ilvl w:val="0"/>
          <w:numId w:val="3"/>
        </w:numPr>
        <w:tabs>
          <w:tab w:val="left" w:pos="1560"/>
        </w:tabs>
        <w:rPr>
          <w:rFonts w:ascii="Times New Roman" w:hAnsi="Times New Roman"/>
          <w:color w:val="002060"/>
        </w:rPr>
      </w:pPr>
      <w:r w:rsidRPr="006F0FD9">
        <w:rPr>
          <w:rFonts w:ascii="Times New Roman" w:hAnsi="Times New Roman"/>
          <w:color w:val="002060"/>
        </w:rPr>
        <w:t xml:space="preserve">как повысить шансы быть опубликованным </w:t>
      </w:r>
    </w:p>
    <w:p w:rsidR="005D0DE2" w:rsidRPr="006F0FD9" w:rsidRDefault="005D0DE2" w:rsidP="005D0DE2">
      <w:pPr>
        <w:tabs>
          <w:tab w:val="left" w:pos="1560"/>
        </w:tabs>
        <w:ind w:left="-851"/>
        <w:jc w:val="both"/>
        <w:rPr>
          <w:rFonts w:ascii="Times New Roman" w:hAnsi="Times New Roman"/>
          <w:color w:val="002060"/>
        </w:rPr>
      </w:pPr>
    </w:p>
    <w:p w:rsidR="005D0DE2" w:rsidRPr="006F0FD9" w:rsidRDefault="00A51650" w:rsidP="005D0DE2">
      <w:pPr>
        <w:tabs>
          <w:tab w:val="left" w:pos="1560"/>
        </w:tabs>
        <w:ind w:left="-851"/>
        <w:jc w:val="both"/>
        <w:rPr>
          <w:rFonts w:ascii="Times New Roman" w:hAnsi="Times New Roman"/>
          <w:color w:val="002060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68B0A2F1" wp14:editId="5B67EB8A">
            <wp:simplePos x="0" y="0"/>
            <wp:positionH relativeFrom="column">
              <wp:posOffset>6292215</wp:posOffset>
            </wp:positionH>
            <wp:positionV relativeFrom="paragraph">
              <wp:posOffset>0</wp:posOffset>
            </wp:positionV>
            <wp:extent cx="2095500" cy="1619250"/>
            <wp:effectExtent l="0" t="0" r="0" b="0"/>
            <wp:wrapSquare wrapText="bothSides"/>
            <wp:docPr id="1" name="Рисунок 1" descr="http://www.msu.ru/info/map/images/27/photo1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msu.ru/info/map/images/27/photo1s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0DE2" w:rsidRPr="006F0FD9">
        <w:rPr>
          <w:rFonts w:ascii="Times New Roman" w:hAnsi="Times New Roman"/>
          <w:color w:val="002060"/>
        </w:rPr>
        <w:t xml:space="preserve">3. Ответы на вопросы участников семинара. </w:t>
      </w:r>
    </w:p>
    <w:p w:rsidR="005D0DE2" w:rsidRPr="005D0DE2" w:rsidRDefault="005D0DE2" w:rsidP="005D0DE2">
      <w:pPr>
        <w:tabs>
          <w:tab w:val="left" w:pos="1560"/>
        </w:tabs>
        <w:ind w:left="-851"/>
        <w:jc w:val="both"/>
        <w:rPr>
          <w:rFonts w:ascii="Times New Roman" w:hAnsi="Times New Roman"/>
          <w:color w:val="002060"/>
          <w:sz w:val="28"/>
          <w:szCs w:val="28"/>
        </w:rPr>
      </w:pPr>
    </w:p>
    <w:p w:rsidR="00A51650" w:rsidRPr="00A51650" w:rsidRDefault="00A51650" w:rsidP="00A51650">
      <w:pPr>
        <w:ind w:left="-709"/>
        <w:jc w:val="center"/>
        <w:rPr>
          <w:rFonts w:ascii="Times New Roman" w:hAnsi="Times New Roman"/>
          <w:b/>
          <w:color w:val="365F91" w:themeColor="accent1" w:themeShade="BF"/>
          <w:sz w:val="28"/>
          <w:szCs w:val="28"/>
        </w:rPr>
      </w:pPr>
      <w:r w:rsidRPr="00A51650">
        <w:rPr>
          <w:rFonts w:ascii="Times New Roman" w:hAnsi="Times New Roman"/>
          <w:b/>
          <w:color w:val="365F91" w:themeColor="accent1" w:themeShade="BF"/>
          <w:sz w:val="28"/>
          <w:szCs w:val="28"/>
        </w:rPr>
        <w:t>Место  проведения:</w:t>
      </w:r>
    </w:p>
    <w:p w:rsidR="00A51650" w:rsidRPr="00A51650" w:rsidRDefault="00A51650" w:rsidP="00A51650">
      <w:pPr>
        <w:ind w:left="-709"/>
        <w:jc w:val="center"/>
        <w:rPr>
          <w:rFonts w:ascii="Times New Roman" w:hAnsi="Times New Roman"/>
          <w:b/>
          <w:color w:val="365F91" w:themeColor="accent1" w:themeShade="BF"/>
        </w:rPr>
      </w:pPr>
      <w:r w:rsidRPr="00A51650">
        <w:rPr>
          <w:rFonts w:ascii="Times New Roman" w:hAnsi="Times New Roman"/>
          <w:b/>
          <w:color w:val="365F91" w:themeColor="accent1" w:themeShade="BF"/>
        </w:rPr>
        <w:t>Интеллектуальный центр - Фундаментальная библиотека МГУ</w:t>
      </w:r>
    </w:p>
    <w:p w:rsidR="00A51650" w:rsidRDefault="00A51650" w:rsidP="00A51650">
      <w:pPr>
        <w:ind w:left="-709"/>
        <w:jc w:val="center"/>
        <w:rPr>
          <w:rFonts w:ascii="Times New Roman" w:hAnsi="Times New Roman"/>
          <w:b/>
          <w:color w:val="365F91" w:themeColor="accent1" w:themeShade="BF"/>
        </w:rPr>
      </w:pPr>
      <w:r w:rsidRPr="00A51650">
        <w:rPr>
          <w:rFonts w:ascii="Times New Roman" w:hAnsi="Times New Roman"/>
          <w:b/>
          <w:color w:val="365F91" w:themeColor="accent1" w:themeShade="BF"/>
        </w:rPr>
        <w:t>Трансформируемый зал,</w:t>
      </w:r>
    </w:p>
    <w:p w:rsidR="00406146" w:rsidRDefault="00A51650" w:rsidP="00A51650">
      <w:pPr>
        <w:ind w:left="-709"/>
        <w:jc w:val="center"/>
        <w:rPr>
          <w:rFonts w:ascii="Times New Roman" w:hAnsi="Times New Roman"/>
          <w:b/>
          <w:color w:val="365F91" w:themeColor="accent1" w:themeShade="BF"/>
        </w:rPr>
      </w:pPr>
      <w:r w:rsidRPr="00A51650">
        <w:rPr>
          <w:rFonts w:ascii="Times New Roman" w:hAnsi="Times New Roman"/>
          <w:b/>
          <w:color w:val="365F91" w:themeColor="accent1" w:themeShade="BF"/>
        </w:rPr>
        <w:t>Ломоносовский проспект, д. 27</w:t>
      </w:r>
    </w:p>
    <w:p w:rsidR="00A51650" w:rsidRDefault="00A51650" w:rsidP="00A51650">
      <w:pPr>
        <w:ind w:left="-709"/>
        <w:jc w:val="center"/>
        <w:rPr>
          <w:rFonts w:ascii="Times New Roman" w:hAnsi="Times New Roman"/>
          <w:b/>
          <w:color w:val="365F91" w:themeColor="accent1" w:themeShade="BF"/>
        </w:rPr>
      </w:pPr>
    </w:p>
    <w:p w:rsidR="00A51650" w:rsidRPr="00A30821" w:rsidRDefault="00A51650" w:rsidP="00A51650">
      <w:pPr>
        <w:ind w:left="-709"/>
        <w:rPr>
          <w:rFonts w:ascii="Times New Roman" w:hAnsi="Times New Roman"/>
          <w:color w:val="365F91" w:themeColor="accent1" w:themeShade="BF"/>
        </w:rPr>
      </w:pPr>
      <w:r w:rsidRPr="00A30821">
        <w:rPr>
          <w:rFonts w:ascii="Times New Roman" w:hAnsi="Times New Roman"/>
          <w:color w:val="365F91" w:themeColor="accent1" w:themeShade="BF"/>
        </w:rPr>
        <w:t xml:space="preserve">Регистрация участников будет производиться на  портале  </w:t>
      </w:r>
      <w:hyperlink r:id="rId11" w:history="1">
        <w:r w:rsidRPr="00A30821">
          <w:rPr>
            <w:rStyle w:val="a6"/>
            <w:rFonts w:ascii="Times New Roman" w:hAnsi="Times New Roman"/>
            <w:color w:val="0000BF" w:themeColor="hyperlink" w:themeShade="BF"/>
          </w:rPr>
          <w:t>http://distant.msu.ru/</w:t>
        </w:r>
      </w:hyperlink>
      <w:r w:rsidRPr="00A30821">
        <w:rPr>
          <w:rFonts w:ascii="Times New Roman" w:hAnsi="Times New Roman"/>
          <w:color w:val="365F91" w:themeColor="accent1" w:themeShade="BF"/>
        </w:rPr>
        <w:t xml:space="preserve"> </w:t>
      </w:r>
    </w:p>
    <w:p w:rsidR="00A51650" w:rsidRPr="00A30821" w:rsidRDefault="00A51650" w:rsidP="00A51650">
      <w:pPr>
        <w:ind w:left="-709"/>
        <w:rPr>
          <w:rFonts w:ascii="Times New Roman" w:hAnsi="Times New Roman"/>
          <w:color w:val="365F91" w:themeColor="accent1" w:themeShade="BF"/>
        </w:rPr>
      </w:pPr>
      <w:r w:rsidRPr="00A30821">
        <w:rPr>
          <w:rFonts w:ascii="Times New Roman" w:hAnsi="Times New Roman"/>
          <w:color w:val="365F91" w:themeColor="accent1" w:themeShade="BF"/>
        </w:rPr>
        <w:t>В</w:t>
      </w:r>
      <w:r w:rsidRPr="00A30821">
        <w:rPr>
          <w:rFonts w:ascii="Times New Roman" w:hAnsi="Times New Roman"/>
          <w:color w:val="365F91" w:themeColor="accent1" w:themeShade="BF"/>
        </w:rPr>
        <w:t>опросы об участии можно задать по тел.:  +7 (495) 939</w:t>
      </w:r>
      <w:r w:rsidR="00A30821">
        <w:rPr>
          <w:rFonts w:ascii="Times New Roman" w:hAnsi="Times New Roman"/>
          <w:color w:val="365F91" w:themeColor="accent1" w:themeShade="BF"/>
        </w:rPr>
        <w:t xml:space="preserve"> </w:t>
      </w:r>
      <w:r w:rsidRPr="00A30821">
        <w:rPr>
          <w:rFonts w:ascii="Times New Roman" w:hAnsi="Times New Roman"/>
          <w:color w:val="365F91" w:themeColor="accent1" w:themeShade="BF"/>
        </w:rPr>
        <w:t>56</w:t>
      </w:r>
      <w:r w:rsidR="00A30821">
        <w:rPr>
          <w:rFonts w:ascii="Times New Roman" w:hAnsi="Times New Roman"/>
          <w:color w:val="365F91" w:themeColor="accent1" w:themeShade="BF"/>
        </w:rPr>
        <w:t xml:space="preserve"> 00,</w:t>
      </w:r>
      <w:r w:rsidRPr="00A30821">
        <w:rPr>
          <w:rFonts w:ascii="Times New Roman" w:hAnsi="Times New Roman"/>
          <w:color w:val="365F91" w:themeColor="accent1" w:themeShade="BF"/>
        </w:rPr>
        <w:t xml:space="preserve"> Сухарева И</w:t>
      </w:r>
      <w:r w:rsidR="00A30821">
        <w:rPr>
          <w:rFonts w:ascii="Times New Roman" w:hAnsi="Times New Roman"/>
          <w:color w:val="365F91" w:themeColor="accent1" w:themeShade="BF"/>
        </w:rPr>
        <w:t xml:space="preserve">нна </w:t>
      </w:r>
      <w:r w:rsidRPr="00A30821">
        <w:rPr>
          <w:rFonts w:ascii="Times New Roman" w:hAnsi="Times New Roman"/>
          <w:color w:val="365F91" w:themeColor="accent1" w:themeShade="BF"/>
        </w:rPr>
        <w:t>М</w:t>
      </w:r>
      <w:r w:rsidR="00A30821">
        <w:rPr>
          <w:rFonts w:ascii="Times New Roman" w:hAnsi="Times New Roman"/>
          <w:color w:val="365F91" w:themeColor="accent1" w:themeShade="BF"/>
        </w:rPr>
        <w:t>ихайловна</w:t>
      </w:r>
    </w:p>
    <w:sectPr w:rsidR="00A51650" w:rsidRPr="00A30821" w:rsidSect="00AA2372">
      <w:pgSz w:w="16839" w:h="23814" w:code="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48D7"/>
      </v:shape>
    </w:pict>
  </w:numPicBullet>
  <w:abstractNum w:abstractNumId="0">
    <w:nsid w:val="09314BAB"/>
    <w:multiLevelType w:val="hybridMultilevel"/>
    <w:tmpl w:val="DD6E754C"/>
    <w:lvl w:ilvl="0" w:tplc="0B869558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3FED1F25"/>
    <w:multiLevelType w:val="hybridMultilevel"/>
    <w:tmpl w:val="181669AA"/>
    <w:lvl w:ilvl="0" w:tplc="04190007">
      <w:start w:val="1"/>
      <w:numFmt w:val="bullet"/>
      <w:lvlText w:val=""/>
      <w:lvlPicBulletId w:val="0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>
    <w:nsid w:val="42073696"/>
    <w:multiLevelType w:val="hybridMultilevel"/>
    <w:tmpl w:val="AC18B9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665080"/>
    <w:multiLevelType w:val="hybridMultilevel"/>
    <w:tmpl w:val="588437CA"/>
    <w:lvl w:ilvl="0" w:tplc="A00C576C">
      <w:numFmt w:val="bullet"/>
      <w:lvlText w:val="•"/>
      <w:lvlJc w:val="left"/>
      <w:pPr>
        <w:ind w:left="1564" w:hanging="241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DA1"/>
    <w:rsid w:val="0002077E"/>
    <w:rsid w:val="0010214A"/>
    <w:rsid w:val="00185DA1"/>
    <w:rsid w:val="001A2645"/>
    <w:rsid w:val="001F31C2"/>
    <w:rsid w:val="00252FA6"/>
    <w:rsid w:val="00271C8F"/>
    <w:rsid w:val="002D470E"/>
    <w:rsid w:val="002D4B23"/>
    <w:rsid w:val="003D14FF"/>
    <w:rsid w:val="00406146"/>
    <w:rsid w:val="00480929"/>
    <w:rsid w:val="004A20A8"/>
    <w:rsid w:val="004C37B9"/>
    <w:rsid w:val="00515DA7"/>
    <w:rsid w:val="00542EFE"/>
    <w:rsid w:val="005D0DE2"/>
    <w:rsid w:val="00626963"/>
    <w:rsid w:val="006F0FD9"/>
    <w:rsid w:val="007621C0"/>
    <w:rsid w:val="0080320C"/>
    <w:rsid w:val="008228FF"/>
    <w:rsid w:val="009020D9"/>
    <w:rsid w:val="0090793A"/>
    <w:rsid w:val="0093469A"/>
    <w:rsid w:val="00991FA5"/>
    <w:rsid w:val="009A3388"/>
    <w:rsid w:val="009C5B98"/>
    <w:rsid w:val="00A06228"/>
    <w:rsid w:val="00A1617A"/>
    <w:rsid w:val="00A30821"/>
    <w:rsid w:val="00A47940"/>
    <w:rsid w:val="00A51650"/>
    <w:rsid w:val="00AA2372"/>
    <w:rsid w:val="00B15B75"/>
    <w:rsid w:val="00B46E36"/>
    <w:rsid w:val="00B73C08"/>
    <w:rsid w:val="00CB4CEA"/>
    <w:rsid w:val="00D12ED3"/>
    <w:rsid w:val="00D70A35"/>
    <w:rsid w:val="00E27661"/>
    <w:rsid w:val="00E440C5"/>
    <w:rsid w:val="00E844C5"/>
    <w:rsid w:val="00ED3401"/>
    <w:rsid w:val="00F5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DA1"/>
    <w:pPr>
      <w:spacing w:after="0" w:line="240" w:lineRule="auto"/>
    </w:pPr>
    <w:rPr>
      <w:rFonts w:ascii="Verdana" w:eastAsia="Calibri" w:hAnsi="Verdana" w:cs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5DA1"/>
    <w:pPr>
      <w:ind w:left="720"/>
    </w:pPr>
  </w:style>
  <w:style w:type="paragraph" w:styleId="a4">
    <w:name w:val="Balloon Text"/>
    <w:basedOn w:val="a"/>
    <w:link w:val="a5"/>
    <w:uiPriority w:val="99"/>
    <w:semiHidden/>
    <w:unhideWhenUsed/>
    <w:rsid w:val="004A20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20A8"/>
    <w:rPr>
      <w:rFonts w:ascii="Tahoma" w:eastAsia="Calibri" w:hAnsi="Tahoma" w:cs="Tahoma"/>
      <w:color w:val="000000"/>
      <w:sz w:val="16"/>
      <w:szCs w:val="16"/>
    </w:rPr>
  </w:style>
  <w:style w:type="character" w:styleId="a6">
    <w:name w:val="Hyperlink"/>
    <w:basedOn w:val="a0"/>
    <w:uiPriority w:val="99"/>
    <w:unhideWhenUsed/>
    <w:rsid w:val="00991FA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DA1"/>
    <w:pPr>
      <w:spacing w:after="0" w:line="240" w:lineRule="auto"/>
    </w:pPr>
    <w:rPr>
      <w:rFonts w:ascii="Verdana" w:eastAsia="Calibri" w:hAnsi="Verdana" w:cs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5DA1"/>
    <w:pPr>
      <w:ind w:left="720"/>
    </w:pPr>
  </w:style>
  <w:style w:type="paragraph" w:styleId="a4">
    <w:name w:val="Balloon Text"/>
    <w:basedOn w:val="a"/>
    <w:link w:val="a5"/>
    <w:uiPriority w:val="99"/>
    <w:semiHidden/>
    <w:unhideWhenUsed/>
    <w:rsid w:val="004A20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20A8"/>
    <w:rPr>
      <w:rFonts w:ascii="Tahoma" w:eastAsia="Calibri" w:hAnsi="Tahoma" w:cs="Tahoma"/>
      <w:color w:val="000000"/>
      <w:sz w:val="16"/>
      <w:szCs w:val="16"/>
    </w:rPr>
  </w:style>
  <w:style w:type="character" w:styleId="a6">
    <w:name w:val="Hyperlink"/>
    <w:basedOn w:val="a0"/>
    <w:uiPriority w:val="99"/>
    <w:unhideWhenUsed/>
    <w:rsid w:val="00991F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konekbooks.ru/index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distant.msu.ru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http://www.konekbooks.ru/images/pic01-1.gif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КОНЭК</Company>
  <LinksUpToDate>false</LinksUpToDate>
  <CharactersWithSpaces>3180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Еронина Елена</dc:creator>
  <cp:lastModifiedBy>Compuser</cp:lastModifiedBy>
  <cp:revision>15</cp:revision>
  <cp:lastPrinted>2014-02-20T13:34:00Z</cp:lastPrinted>
  <dcterms:created xsi:type="dcterms:W3CDTF">2014-02-20T13:11:00Z</dcterms:created>
  <dcterms:modified xsi:type="dcterms:W3CDTF">2014-02-20T14:04:00Z</dcterms:modified>
</cp:coreProperties>
</file>