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32" w:rsidRPr="00201A81" w:rsidRDefault="00537032" w:rsidP="00537032">
      <w:pPr>
        <w:widowControl w:val="0"/>
        <w:spacing w:line="360" w:lineRule="auto"/>
        <w:outlineLvl w:val="0"/>
        <w:rPr>
          <w:b/>
        </w:rPr>
      </w:pPr>
      <w:r w:rsidRPr="00201A81">
        <w:rPr>
          <w:b/>
        </w:rPr>
        <w:t>Физические основы метода. Закон Ньютона.</w:t>
      </w:r>
    </w:p>
    <w:p w:rsidR="00537032" w:rsidRPr="00537032" w:rsidRDefault="00537032" w:rsidP="00537032">
      <w:pPr>
        <w:widowControl w:val="0"/>
        <w:spacing w:line="360" w:lineRule="auto"/>
        <w:rPr>
          <w:b/>
        </w:rPr>
      </w:pPr>
      <w:r w:rsidRPr="00537032">
        <w:rPr>
          <w:b/>
          <w:lang w:val="en-US"/>
        </w:rPr>
        <w:t>1</w:t>
      </w:r>
      <w:r w:rsidRPr="00537032">
        <w:rPr>
          <w:b/>
        </w:rPr>
        <w:t>. Сила тяжести</w:t>
      </w:r>
    </w:p>
    <w:p w:rsidR="00537032" w:rsidRDefault="00537032" w:rsidP="00537032">
      <w:pPr>
        <w:widowControl w:val="0"/>
        <w:spacing w:line="360" w:lineRule="auto"/>
        <w:ind w:firstLine="709"/>
        <w:jc w:val="both"/>
      </w:pPr>
      <w:r w:rsidRPr="00CC49AE">
        <w:rPr>
          <w:b/>
          <w:sz w:val="32"/>
          <w:szCs w:val="32"/>
        </w:rPr>
        <w:t>(!)</w:t>
      </w:r>
      <w:r w:rsidRPr="00A27025">
        <w:rPr>
          <w:b/>
          <w:color w:val="0000FF"/>
        </w:rPr>
        <w:t xml:space="preserve"> </w:t>
      </w:r>
      <w:r w:rsidRPr="00201A81">
        <w:t xml:space="preserve">Физической основой гравиметрии и гравиметрической разведки является </w:t>
      </w:r>
      <w:r w:rsidRPr="00201A81">
        <w:rPr>
          <w:b/>
          <w:bCs/>
        </w:rPr>
        <w:t>закон всемирного тяготения: между двумя материальными точками действуют силы взаи</w:t>
      </w:r>
      <w:r w:rsidRPr="00201A81">
        <w:rPr>
          <w:b/>
          <w:bCs/>
        </w:rPr>
        <w:t>м</w:t>
      </w:r>
      <w:r w:rsidRPr="00201A81">
        <w:rPr>
          <w:b/>
          <w:bCs/>
        </w:rPr>
        <w:t>ного притяжения</w:t>
      </w:r>
      <w:r w:rsidRPr="00201A81">
        <w:t xml:space="preserve"> (силы тяготения или гравитационные силы)</w:t>
      </w:r>
      <w:r>
        <w:t>.</w:t>
      </w:r>
    </w:p>
    <w:p w:rsidR="00537032" w:rsidRDefault="00537032" w:rsidP="00537032">
      <w:pPr>
        <w:widowControl w:val="0"/>
        <w:spacing w:line="360" w:lineRule="auto"/>
        <w:ind w:firstLine="709"/>
        <w:jc w:val="both"/>
      </w:pPr>
      <w:r w:rsidRPr="00201A81">
        <w:t>Исаак Ньютон (1642-1727) показал, что эти силы прямо пропорциональны массам этих точек и обратно пропорциональны ква</w:t>
      </w:r>
      <w:r w:rsidRPr="00201A81">
        <w:t>д</w:t>
      </w:r>
      <w:r w:rsidRPr="00201A81">
        <w:t xml:space="preserve">рату расстояния между ними. </w:t>
      </w:r>
    </w:p>
    <w:p w:rsidR="00537032" w:rsidRPr="00A60ABA" w:rsidRDefault="00537032" w:rsidP="00537032">
      <w:pPr>
        <w:widowControl w:val="0"/>
        <w:spacing w:line="360" w:lineRule="auto"/>
        <w:ind w:firstLine="709"/>
        <w:jc w:val="center"/>
      </w:pPr>
      <w:r w:rsidRPr="00A27025">
        <w:rPr>
          <w:position w:val="-24"/>
          <w:lang w:val="en-US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2.75pt;height:30.75pt" o:ole="">
            <v:imagedata r:id="rId5" o:title=""/>
          </v:shape>
          <o:OLEObject Type="Embed" ProgID="Equation.3" ShapeID="_x0000_i1026" DrawAspect="Content" ObjectID="_1478938203" r:id="rId6"/>
        </w:object>
      </w:r>
    </w:p>
    <w:p w:rsidR="00537032" w:rsidRPr="00956513" w:rsidRDefault="00537032" w:rsidP="00537032">
      <w:pPr>
        <w:widowControl w:val="0"/>
        <w:spacing w:line="360" w:lineRule="auto"/>
        <w:jc w:val="both"/>
      </w:pPr>
      <w:r w:rsidRPr="00956513">
        <w:rPr>
          <w:lang w:val="en-US"/>
        </w:rPr>
        <w:t>R</w:t>
      </w:r>
      <w:r w:rsidRPr="00956513">
        <w:t xml:space="preserve"> </w:t>
      </w:r>
      <w:r>
        <w:t>–</w:t>
      </w:r>
      <w:r w:rsidRPr="00956513">
        <w:t xml:space="preserve"> </w:t>
      </w:r>
      <w:proofErr w:type="gramStart"/>
      <w:r>
        <w:t>расстояние</w:t>
      </w:r>
      <w:proofErr w:type="gramEnd"/>
      <w:r w:rsidRPr="00B85804">
        <w:t xml:space="preserve"> </w:t>
      </w:r>
      <w:r w:rsidRPr="00956513">
        <w:t xml:space="preserve">между центрами масс </w:t>
      </w:r>
      <w:r w:rsidRPr="00956513">
        <w:rPr>
          <w:lang w:val="en-US"/>
        </w:rPr>
        <w:t>m</w:t>
      </w:r>
      <w:r w:rsidRPr="00956513">
        <w:t xml:space="preserve"> и </w:t>
      </w:r>
      <w:r w:rsidRPr="00956513">
        <w:rPr>
          <w:lang w:val="en-US"/>
        </w:rPr>
        <w:t>M</w:t>
      </w:r>
      <w:r w:rsidRPr="00956513">
        <w:t xml:space="preserve">, т.е. радиус Земли; </w:t>
      </w:r>
    </w:p>
    <w:p w:rsidR="00537032" w:rsidRPr="00956513" w:rsidRDefault="00537032" w:rsidP="00537032">
      <w:pPr>
        <w:widowControl w:val="0"/>
        <w:spacing w:line="360" w:lineRule="auto"/>
        <w:jc w:val="both"/>
      </w:pPr>
      <w:r w:rsidRPr="00956513">
        <w:rPr>
          <w:lang w:val="en-US"/>
        </w:rPr>
        <w:t>G</w:t>
      </w:r>
      <w:r w:rsidRPr="00956513">
        <w:t xml:space="preserve"> </w:t>
      </w:r>
      <w:r>
        <w:t>–</w:t>
      </w:r>
      <w:r w:rsidRPr="00956513">
        <w:t xml:space="preserve"> </w:t>
      </w:r>
      <w:proofErr w:type="gramStart"/>
      <w:r w:rsidRPr="00956513">
        <w:t>гравитационная</w:t>
      </w:r>
      <w:proofErr w:type="gramEnd"/>
      <w:r>
        <w:t xml:space="preserve"> </w:t>
      </w:r>
      <w:r w:rsidRPr="00956513">
        <w:t xml:space="preserve">постоянная, равная </w:t>
      </w:r>
      <w:r w:rsidRPr="00A60ABA">
        <w:rPr>
          <w:position w:val="-24"/>
        </w:rPr>
        <w:object w:dxaOrig="2360" w:dyaOrig="660">
          <v:shape id="_x0000_i1027" type="#_x0000_t75" style="width:117.75pt;height:33pt" o:ole="">
            <v:imagedata r:id="rId7" o:title=""/>
          </v:shape>
          <o:OLEObject Type="Embed" ProgID="Equation.3" ShapeID="_x0000_i1027" DrawAspect="Content" ObjectID="_1478938204" r:id="rId8"/>
        </w:object>
      </w:r>
      <w:r>
        <w:t>.</w:t>
      </w:r>
      <w:r w:rsidRPr="00956513">
        <w:t xml:space="preserve"> </w:t>
      </w:r>
    </w:p>
    <w:p w:rsidR="00537032" w:rsidRPr="00956513" w:rsidRDefault="00537032" w:rsidP="00537032">
      <w:pPr>
        <w:widowControl w:val="0"/>
        <w:spacing w:line="360" w:lineRule="auto"/>
        <w:jc w:val="both"/>
      </w:pPr>
      <w:r w:rsidRPr="00956513">
        <w:t>Сила притяжения единичной массы (</w:t>
      </w:r>
      <w:r w:rsidRPr="00956513">
        <w:rPr>
          <w:i/>
          <w:iCs/>
        </w:rPr>
        <w:t>m=1</w:t>
      </w:r>
      <w:r w:rsidRPr="00956513">
        <w:t>) равна</w:t>
      </w:r>
      <w:r>
        <w:t xml:space="preserve"> </w:t>
      </w:r>
      <w:r w:rsidRPr="00A60ABA">
        <w:rPr>
          <w:position w:val="-24"/>
          <w:lang w:val="en-US"/>
        </w:rPr>
        <w:object w:dxaOrig="1180" w:dyaOrig="620">
          <v:shape id="_x0000_i1028" type="#_x0000_t75" style="width:59.25pt;height:30.75pt" o:ole="">
            <v:imagedata r:id="rId9" o:title=""/>
          </v:shape>
          <o:OLEObject Type="Embed" ProgID="Equation.3" ShapeID="_x0000_i1028" DrawAspect="Content" ObjectID="_1478938205" r:id="rId10"/>
        </w:object>
      </w:r>
      <w:r w:rsidRPr="00956513">
        <w:t xml:space="preserve"> и направлена к центру Зе</w:t>
      </w:r>
      <w:r w:rsidRPr="00956513">
        <w:t>м</w:t>
      </w:r>
      <w:r w:rsidRPr="00956513">
        <w:t xml:space="preserve">ли.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>
        <w:t>Формула Ньютона определяет с</w:t>
      </w:r>
      <w:r w:rsidRPr="00201A81">
        <w:t>ил</w:t>
      </w:r>
      <w:r>
        <w:t>у</w:t>
      </w:r>
      <w:r w:rsidRPr="00201A81">
        <w:t xml:space="preserve"> притяжения какой-либо массы на поверхности (</w:t>
      </w:r>
      <w:proofErr w:type="spellStart"/>
      <w:r w:rsidRPr="00201A81">
        <w:t>m</w:t>
      </w:r>
      <w:proofErr w:type="spellEnd"/>
      <w:r w:rsidRPr="00201A81">
        <w:t>) всей массой Земли (M)</w:t>
      </w:r>
      <w:r>
        <w:t xml:space="preserve"> для случая, когда используется аппроксимация Земли неподви</w:t>
      </w:r>
      <w:r>
        <w:t>ж</w:t>
      </w:r>
      <w:r>
        <w:t xml:space="preserve">ным шаром. </w:t>
      </w:r>
    </w:p>
    <w:p w:rsidR="00537032" w:rsidRPr="00537032" w:rsidRDefault="00537032" w:rsidP="00537032">
      <w:pPr>
        <w:widowControl w:val="0"/>
        <w:spacing w:line="360" w:lineRule="auto"/>
        <w:ind w:firstLine="709"/>
        <w:jc w:val="both"/>
      </w:pPr>
      <w:r>
        <w:t>Реально н</w:t>
      </w:r>
      <w:r w:rsidRPr="00201A81">
        <w:t>а Земле, за счет вращения её вокруг своей оси, помимо сил гравитации де</w:t>
      </w:r>
      <w:r w:rsidRPr="00201A81">
        <w:t>й</w:t>
      </w:r>
      <w:r w:rsidRPr="00201A81">
        <w:t>ствует ещё и центробежная сила</w:t>
      </w:r>
      <w:r>
        <w:t xml:space="preserve"> (рис. 1</w:t>
      </w:r>
      <w:r w:rsidRPr="00201A81">
        <w:t>).</w:t>
      </w:r>
      <w:r>
        <w:t xml:space="preserve"> </w:t>
      </w:r>
    </w:p>
    <w:p w:rsidR="00537032" w:rsidRDefault="00537032" w:rsidP="00537032">
      <w:pPr>
        <w:widowControl w:val="0"/>
        <w:spacing w:line="36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95"/>
        <w:gridCol w:w="5790"/>
      </w:tblGrid>
      <w:tr w:rsidR="00537032" w:rsidRPr="00201A81" w:rsidTr="00045997">
        <w:trPr>
          <w:trHeight w:val="3693"/>
        </w:trPr>
        <w:tc>
          <w:tcPr>
            <w:tcW w:w="3220" w:type="dxa"/>
          </w:tcPr>
          <w:p w:rsidR="00537032" w:rsidRPr="00201A81" w:rsidRDefault="00537032" w:rsidP="00045997">
            <w:pPr>
              <w:widowControl w:val="0"/>
              <w:spacing w:line="360" w:lineRule="auto"/>
              <w:jc w:val="both"/>
            </w:pPr>
            <w:r w:rsidRPr="00201A81">
              <w:rPr>
                <w:noProof/>
              </w:rPr>
            </w:r>
            <w:r w:rsidRPr="00201A81">
              <w:pict>
                <v:group id="_x0000_s1028" editas="canvas" style="width:152.35pt;height:3in;mso-position-horizontal-relative:char;mso-position-vertical-relative:line" coordorigin="1719,11069" coordsize="3047,4320">
                  <o:lock v:ext="edit" aspectratio="t"/>
                  <v:shape id="_x0000_s1029" type="#_x0000_t75" style="position:absolute;left:1719;top:11069;width:3047;height:4320" o:preferrelative="f">
                    <v:fill o:detectmouseclick="t"/>
                    <v:path o:extrusionok="t" o:connecttype="none"/>
                    <o:lock v:ext="edit" text="t"/>
                  </v:shape>
                  <v:group id="_x0000_s1030" style="position:absolute;left:2935;top:11069;width:1014;height:507" coordorigin="1746,1434" coordsize="454,227">
                    <v:oval id="_x0000_s1031" style="position:absolute;left:1746;top:1525;width:272;height:136;v-text-anchor:middle" filled="f" fillcolor="#bbe0e3"/>
                    <v:line id="_x0000_s1032" style="position:absolute" from="1973,1525" to="2018,1570">
                      <v:stroke startarrow="block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2018;top:1434;width:182;height:173" filled="f" fillcolor="#bbe0e3" stroked="f">
                      <v:textbox style="mso-next-textbox:#_x0000_s1033" inset="2.26061mm,1.1303mm,2.26061mm,1.1303mm">
                        <w:txbxContent>
                          <w:p w:rsidR="00537032" w:rsidRPr="003175DF" w:rsidRDefault="00537032" w:rsidP="005370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 w:rsidRPr="003175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</w:rPr>
                              <w:t>ω</w:t>
                            </w:r>
                          </w:p>
                        </w:txbxContent>
                      </v:textbox>
                    </v:shape>
                  </v:group>
                  <v:oval id="_x0000_s1034" style="position:absolute;left:1719;top:12245;width:2939;height:2738;v-text-anchor:middle" filled="f" fillcolor="#bbe0e3" strokeweight="1.5pt"/>
                  <v:line id="_x0000_s1035" style="position:absolute" from="1719,13665" to="4658,13665">
                    <v:stroke dashstyle="dash"/>
                  </v:line>
                  <v:line id="_x0000_s1036" style="position:absolute" from="3239,11333" to="3239,15489">
                    <v:stroke dashstyle="dash"/>
                  </v:line>
                  <v:group id="_x0000_s1037" style="position:absolute;left:3144;top:11789;width:1622;height:3551" coordorigin="3138,11838" coordsize="1622,3551">
                    <v:line id="_x0000_s1038" style="position:absolute" from="4355,12775" to="4760,12775" strokeweight="1.5pt">
                      <v:stroke endarrow="block"/>
                    </v:line>
                    <v:line id="_x0000_s1039" style="position:absolute;flip:x" from="4051,12775" to="4355,13382" strokecolor="#c00" strokeweight="2.25pt">
                      <v:stroke endarrow="block"/>
                    </v:line>
                    <v:line id="_x0000_s1040" style="position:absolute" from="3240,12775" to="4355,12775">
                      <v:stroke startarrow="block" endarrow="block"/>
                    </v:line>
                    <v:line id="_x0000_s1041" style="position:absolute" from="3645,13382" to="4051,13382">
                      <v:stroke dashstyle="dash"/>
                    </v:line>
                    <v:line id="_x0000_s1042" style="position:absolute;flip:x" from="4051,12775" to="4760,13382">
                      <v:stroke dashstyle="dash"/>
                    </v:line>
                    <v:shape id="_x0000_s1043" type="#_x0000_t202" style="position:absolute;left:3718;top:12482;width:338;height:387;v-text-anchor:top-baseline" filled="f" fillcolor="#bbe0e3" stroked="f">
                      <v:textbox style="mso-next-textbox:#_x0000_s1043" inset="2.26061mm,1.1303mm,2.26061mm,1.1303mm">
                        <w:txbxContent>
                          <w:p w:rsidR="00537032" w:rsidRPr="003175DF" w:rsidRDefault="00537032" w:rsidP="005370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proofErr w:type="gramStart"/>
                            <w:r w:rsidRPr="003175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44" type="#_x0000_t202" style="position:absolute;left:4369;top:12482;width:371;height:387" filled="f" fillcolor="#bbe0e3" stroked="f">
                      <v:textbox style="mso-next-textbox:#_x0000_s1044" inset="2.26061mm,1.1303mm,2.26061mm,1.1303mm">
                        <w:txbxContent>
                          <w:p w:rsidR="00537032" w:rsidRPr="0015767E" w:rsidRDefault="00537032" w:rsidP="005370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76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_x0000_s1045" type="#_x0000_t202" style="position:absolute;left:3951;top:13280;width:447;height:387" filled="f" fillcolor="#bbe0e3" stroked="f">
                      <v:textbox style="mso-next-textbox:#_x0000_s1045" inset="2.26061mm,1.1303mm,2.26061mm,1.1303mm">
                        <w:txbxContent>
                          <w:p w:rsidR="00537032" w:rsidRPr="003175DF" w:rsidRDefault="00537032" w:rsidP="005370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CC0000"/>
                                <w:sz w:val="21"/>
                              </w:rPr>
                            </w:pPr>
                            <w:r w:rsidRPr="003175DF">
                              <w:rPr>
                                <w:rFonts w:ascii="Arial" w:hAnsi="Arial" w:cs="Arial"/>
                                <w:b/>
                                <w:bCs/>
                                <w:color w:val="CC0000"/>
                                <w:sz w:val="21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line id="_x0000_s1046" style="position:absolute;flip:x" from="3641,12753" to="4352,13361" strokeweight="1.5pt">
                      <v:stroke endarrow="block"/>
                    </v:line>
                    <v:line id="_x0000_s1047" style="position:absolute;flip:x" from="3239,12753" to="4354,13665"/>
                    <v:shape id="_x0000_s1048" type="#_x0000_t202" style="position:absolute;left:3138;top:11838;width:436;height:429" filled="f" fillcolor="#bbe0e3" stroked="f">
                      <v:textbox style="mso-next-textbox:#_x0000_s1048" inset="2.26061mm,1.1303mm,2.26061mm,1.1303mm">
                        <w:txbxContent>
                          <w:p w:rsidR="00537032" w:rsidRPr="003175DF" w:rsidRDefault="00537032" w:rsidP="005370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5"/>
                                <w:szCs w:val="28"/>
                              </w:rPr>
                            </w:pPr>
                            <w:r w:rsidRPr="003175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5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_x0000_s1049" type="#_x0000_t202" style="position:absolute;left:3339;top:13258;width:660;height:511" filled="f" fillcolor="#bbe0e3" stroked="f">
                      <v:textbox style="mso-next-textbox:#_x0000_s1049" inset="2.26061mm,1.1303mm,2.26061mm,1.1303mm">
                        <w:txbxContent>
                          <w:p w:rsidR="00537032" w:rsidRPr="003175DF" w:rsidRDefault="00537032" w:rsidP="005370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 w:rsidRPr="003175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lang w:val="en-US"/>
                              </w:rPr>
                              <w:t>F</w:t>
                            </w:r>
                            <w:proofErr w:type="spellStart"/>
                            <w:r w:rsidRPr="003175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</w:rPr>
                              <w:t>н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50" type="#_x0000_t202" style="position:absolute;left:3600;top:12843;width:356;height:386" filled="f" fillcolor="#bbe0e3" stroked="f">
                      <v:textbox style="mso-next-textbox:#_x0000_s1050" inset="2.26061mm,1.1303mm,2.26061mm,1.1303mm">
                        <w:txbxContent>
                          <w:p w:rsidR="00537032" w:rsidRPr="0015767E" w:rsidRDefault="00537032" w:rsidP="005370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576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_x0000_s1051" type="#_x0000_t202" style="position:absolute;left:3138;top:14960;width:407;height:429" filled="f" fillcolor="#bbe0e3" stroked="f">
                      <v:textbox style="mso-next-textbox:#_x0000_s1051" inset="2.26061mm,1.1303mm,2.26061mm,1.1303mm">
                        <w:txbxContent>
                          <w:p w:rsidR="00537032" w:rsidRPr="003175DF" w:rsidRDefault="00537032" w:rsidP="005370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5"/>
                                <w:szCs w:val="28"/>
                              </w:rPr>
                            </w:pPr>
                            <w:r w:rsidRPr="003175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5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790" w:type="dxa"/>
            <w:vAlign w:val="center"/>
          </w:tcPr>
          <w:p w:rsidR="00537032" w:rsidRPr="00537032" w:rsidRDefault="00537032" w:rsidP="00045997">
            <w:pPr>
              <w:widowControl w:val="0"/>
              <w:ind w:left="119"/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Рис</w:t>
            </w:r>
            <w:r w:rsidRPr="00537032">
              <w:rPr>
                <w:rFonts w:asciiTheme="minorHAnsi" w:hAnsiTheme="minorHAnsi"/>
                <w:b/>
                <w:sz w:val="20"/>
                <w:szCs w:val="20"/>
              </w:rPr>
              <w:t>.1 Силы, действующие на материальную точку на поверхн</w:t>
            </w:r>
            <w:r w:rsidRPr="00537032">
              <w:rPr>
                <w:rFonts w:asciiTheme="minorHAnsi" w:hAnsiTheme="minorHAnsi"/>
                <w:b/>
                <w:sz w:val="20"/>
                <w:szCs w:val="20"/>
              </w:rPr>
              <w:t>о</w:t>
            </w:r>
            <w:r w:rsidRPr="00537032">
              <w:rPr>
                <w:rFonts w:asciiTheme="minorHAnsi" w:hAnsiTheme="minorHAnsi"/>
                <w:b/>
                <w:sz w:val="20"/>
                <w:szCs w:val="20"/>
              </w:rPr>
              <w:t>сти Земли</w:t>
            </w:r>
          </w:p>
          <w:p w:rsidR="00537032" w:rsidRPr="00201A81" w:rsidRDefault="00537032" w:rsidP="00045997">
            <w:pPr>
              <w:widowControl w:val="0"/>
              <w:ind w:left="119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37032" w:rsidRPr="00201A81" w:rsidRDefault="00537032" w:rsidP="00045997">
            <w:pPr>
              <w:widowControl w:val="0"/>
              <w:ind w:left="119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201A81">
              <w:rPr>
                <w:rFonts w:ascii="Arial Narrow" w:hAnsi="Arial Narrow"/>
                <w:sz w:val="20"/>
                <w:szCs w:val="20"/>
              </w:rPr>
              <w:t>F</w:t>
            </w:r>
            <w:proofErr w:type="gramEnd"/>
            <w:r w:rsidRPr="00201A81">
              <w:rPr>
                <w:rFonts w:ascii="Arial Narrow" w:hAnsi="Arial Narrow"/>
                <w:sz w:val="20"/>
                <w:szCs w:val="20"/>
              </w:rPr>
              <w:t>н</w:t>
            </w:r>
            <w:proofErr w:type="spellEnd"/>
            <w:r w:rsidRPr="00201A81">
              <w:rPr>
                <w:rFonts w:ascii="Arial Narrow" w:hAnsi="Arial Narrow"/>
                <w:sz w:val="20"/>
                <w:szCs w:val="20"/>
              </w:rPr>
              <w:t xml:space="preserve"> - сила </w:t>
            </w:r>
            <w:proofErr w:type="spellStart"/>
            <w:r w:rsidRPr="00201A81">
              <w:rPr>
                <w:rFonts w:ascii="Arial Narrow" w:hAnsi="Arial Narrow"/>
                <w:sz w:val="20"/>
                <w:szCs w:val="20"/>
              </w:rPr>
              <w:t>Ньютоновского</w:t>
            </w:r>
            <w:proofErr w:type="spellEnd"/>
            <w:r w:rsidRPr="00201A81">
              <w:rPr>
                <w:rFonts w:ascii="Arial Narrow" w:hAnsi="Arial Narrow"/>
                <w:sz w:val="20"/>
                <w:szCs w:val="20"/>
              </w:rPr>
              <w:t xml:space="preserve"> притяжения,</w:t>
            </w:r>
          </w:p>
          <w:p w:rsidR="00537032" w:rsidRPr="00201A81" w:rsidRDefault="00537032" w:rsidP="00045997">
            <w:pPr>
              <w:widowControl w:val="0"/>
              <w:ind w:left="119"/>
              <w:rPr>
                <w:rFonts w:ascii="Arial Narrow" w:hAnsi="Arial Narrow"/>
                <w:sz w:val="20"/>
                <w:szCs w:val="20"/>
              </w:rPr>
            </w:pPr>
            <w:r w:rsidRPr="00201A81">
              <w:rPr>
                <w:rFonts w:ascii="Arial Narrow" w:hAnsi="Arial Narrow"/>
                <w:sz w:val="20"/>
                <w:szCs w:val="20"/>
              </w:rPr>
              <w:t xml:space="preserve">R - расстояние между центрами масс </w:t>
            </w:r>
            <w:proofErr w:type="spellStart"/>
            <w:r w:rsidRPr="00201A81">
              <w:rPr>
                <w:rFonts w:ascii="Arial Narrow" w:hAnsi="Arial Narrow"/>
                <w:sz w:val="20"/>
                <w:szCs w:val="20"/>
              </w:rPr>
              <w:t>m</w:t>
            </w:r>
            <w:proofErr w:type="spellEnd"/>
            <w:r w:rsidRPr="00201A81">
              <w:rPr>
                <w:rFonts w:ascii="Arial Narrow" w:hAnsi="Arial Narrow"/>
                <w:sz w:val="20"/>
                <w:szCs w:val="20"/>
              </w:rPr>
              <w:t xml:space="preserve"> и M, т.е. радиус Зе</w:t>
            </w:r>
            <w:r w:rsidRPr="00201A81">
              <w:rPr>
                <w:rFonts w:ascii="Arial Narrow" w:hAnsi="Arial Narrow"/>
                <w:sz w:val="20"/>
                <w:szCs w:val="20"/>
              </w:rPr>
              <w:t>м</w:t>
            </w:r>
            <w:r w:rsidRPr="00201A81">
              <w:rPr>
                <w:rFonts w:ascii="Arial Narrow" w:hAnsi="Arial Narrow"/>
                <w:sz w:val="20"/>
                <w:szCs w:val="20"/>
              </w:rPr>
              <w:t>ли;</w:t>
            </w:r>
          </w:p>
          <w:p w:rsidR="00537032" w:rsidRPr="00201A81" w:rsidRDefault="00537032" w:rsidP="00045997">
            <w:pPr>
              <w:widowControl w:val="0"/>
              <w:ind w:left="119"/>
              <w:rPr>
                <w:rFonts w:ascii="Arial Narrow" w:hAnsi="Arial Narrow"/>
                <w:sz w:val="20"/>
                <w:szCs w:val="20"/>
              </w:rPr>
            </w:pPr>
            <w:r w:rsidRPr="00201A81">
              <w:rPr>
                <w:rFonts w:ascii="Arial Narrow" w:hAnsi="Arial Narrow"/>
                <w:sz w:val="20"/>
                <w:szCs w:val="20"/>
              </w:rPr>
              <w:t>P - центробежная сила</w:t>
            </w:r>
          </w:p>
          <w:p w:rsidR="00537032" w:rsidRPr="00201A81" w:rsidRDefault="00537032" w:rsidP="00045997">
            <w:pPr>
              <w:widowControl w:val="0"/>
              <w:ind w:left="11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01A81">
              <w:rPr>
                <w:rFonts w:ascii="Arial Narrow" w:hAnsi="Arial Narrow"/>
                <w:sz w:val="20"/>
                <w:szCs w:val="20"/>
              </w:rPr>
              <w:t>r</w:t>
            </w:r>
            <w:proofErr w:type="spellEnd"/>
            <w:r w:rsidRPr="00201A81">
              <w:rPr>
                <w:rFonts w:ascii="Arial Narrow" w:hAnsi="Arial Narrow"/>
                <w:sz w:val="20"/>
                <w:szCs w:val="20"/>
              </w:rPr>
              <w:t xml:space="preserve"> - радиус вращения </w:t>
            </w:r>
            <w:proofErr w:type="gramStart"/>
            <w:r w:rsidRPr="00201A81">
              <w:rPr>
                <w:rFonts w:ascii="Arial Narrow" w:hAnsi="Arial Narrow"/>
                <w:sz w:val="20"/>
                <w:szCs w:val="20"/>
              </w:rPr>
              <w:t>материальной</w:t>
            </w:r>
            <w:proofErr w:type="gramEnd"/>
            <w:r w:rsidRPr="00201A81">
              <w:rPr>
                <w:rFonts w:ascii="Arial Narrow" w:hAnsi="Arial Narrow"/>
                <w:sz w:val="20"/>
                <w:szCs w:val="20"/>
              </w:rPr>
              <w:t xml:space="preserve"> точи</w:t>
            </w:r>
          </w:p>
          <w:p w:rsidR="00537032" w:rsidRPr="00201A81" w:rsidRDefault="00537032" w:rsidP="00045997">
            <w:pPr>
              <w:widowControl w:val="0"/>
              <w:ind w:left="119"/>
              <w:rPr>
                <w:rFonts w:ascii="Arial Narrow" w:hAnsi="Arial Narrow"/>
                <w:sz w:val="20"/>
                <w:szCs w:val="20"/>
              </w:rPr>
            </w:pPr>
            <w:r w:rsidRPr="00201A81">
              <w:rPr>
                <w:rFonts w:ascii="Arial Narrow" w:hAnsi="Arial Narrow"/>
                <w:sz w:val="20"/>
                <w:szCs w:val="20"/>
              </w:rPr>
              <w:t>ω - угловая скорость вращения Земли.</w:t>
            </w:r>
          </w:p>
          <w:p w:rsidR="00537032" w:rsidRPr="00201A81" w:rsidRDefault="00537032" w:rsidP="00045997">
            <w:pPr>
              <w:widowControl w:val="0"/>
              <w:ind w:left="119"/>
              <w:rPr>
                <w:rFonts w:ascii="Arial Narrow" w:hAnsi="Arial Narrow"/>
                <w:sz w:val="20"/>
                <w:szCs w:val="20"/>
              </w:rPr>
            </w:pPr>
            <w:r w:rsidRPr="00201A81">
              <w:rPr>
                <w:rFonts w:ascii="Arial Narrow" w:hAnsi="Arial Narrow"/>
                <w:sz w:val="20"/>
                <w:szCs w:val="20"/>
              </w:rPr>
              <w:t>F – сила тяжести.</w:t>
            </w:r>
          </w:p>
        </w:tc>
      </w:tr>
    </w:tbl>
    <w:p w:rsidR="00537032" w:rsidRDefault="00537032" w:rsidP="00537032">
      <w:pPr>
        <w:widowControl w:val="0"/>
        <w:spacing w:line="360" w:lineRule="auto"/>
        <w:ind w:firstLine="709"/>
        <w:jc w:val="both"/>
      </w:pPr>
    </w:p>
    <w:p w:rsidR="00537032" w:rsidRDefault="00537032" w:rsidP="00537032">
      <w:pPr>
        <w:widowControl w:val="0"/>
        <w:spacing w:line="360" w:lineRule="auto"/>
        <w:ind w:firstLine="709"/>
        <w:jc w:val="both"/>
      </w:pPr>
      <w:r w:rsidRPr="00CC49AE">
        <w:rPr>
          <w:b/>
          <w:sz w:val="32"/>
          <w:szCs w:val="32"/>
        </w:rPr>
        <w:t xml:space="preserve">(!) </w:t>
      </w:r>
      <w:r w:rsidRPr="00CC49AE">
        <w:rPr>
          <w:b/>
        </w:rPr>
        <w:t xml:space="preserve">Силой тяжести (F) называют равнодействующую двух сил – силы </w:t>
      </w:r>
      <w:proofErr w:type="spellStart"/>
      <w:r w:rsidRPr="00CC49AE">
        <w:rPr>
          <w:b/>
        </w:rPr>
        <w:t>ньютоно</w:t>
      </w:r>
      <w:r w:rsidRPr="00CC49AE">
        <w:rPr>
          <w:b/>
        </w:rPr>
        <w:t>в</w:t>
      </w:r>
      <w:r w:rsidRPr="00CC49AE">
        <w:rPr>
          <w:b/>
        </w:rPr>
        <w:t>ского</w:t>
      </w:r>
      <w:proofErr w:type="spellEnd"/>
      <w:r w:rsidRPr="00CC49AE">
        <w:rPr>
          <w:b/>
        </w:rPr>
        <w:t xml:space="preserve"> притяжения всей массой Земли (</w:t>
      </w:r>
      <w:proofErr w:type="spellStart"/>
      <w:proofErr w:type="gramStart"/>
      <w:r w:rsidRPr="00CC49AE">
        <w:rPr>
          <w:b/>
        </w:rPr>
        <w:t>F</w:t>
      </w:r>
      <w:proofErr w:type="gramEnd"/>
      <w:r w:rsidRPr="00CC49AE">
        <w:rPr>
          <w:b/>
        </w:rPr>
        <w:t>н</w:t>
      </w:r>
      <w:proofErr w:type="spellEnd"/>
      <w:r w:rsidRPr="00CC49AE">
        <w:rPr>
          <w:b/>
        </w:rPr>
        <w:t>) и центробежной силы, возникающей вследствие суто</w:t>
      </w:r>
      <w:r w:rsidRPr="00CC49AE">
        <w:rPr>
          <w:b/>
        </w:rPr>
        <w:t>ч</w:t>
      </w:r>
      <w:r w:rsidRPr="00CC49AE">
        <w:rPr>
          <w:b/>
        </w:rPr>
        <w:t>ного вращения Земли (P).</w:t>
      </w:r>
      <w:r w:rsidRPr="00201A81">
        <w:t xml:space="preserve">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 w:rsidRPr="00201A81">
        <w:lastRenderedPageBreak/>
        <w:t>Центробежная сила (P) направлена по радиусу, перпендикулярному оси вращения (</w:t>
      </w:r>
      <w:r>
        <w:rPr>
          <w:lang w:val="en-US"/>
        </w:rPr>
        <w:t>r</w:t>
      </w:r>
      <w:r w:rsidRPr="00201A81">
        <w:t xml:space="preserve">), и определяется формулой </w:t>
      </w:r>
      <w:r w:rsidRPr="00A60ABA">
        <w:rPr>
          <w:position w:val="-6"/>
        </w:rPr>
        <w:object w:dxaOrig="1020" w:dyaOrig="320">
          <v:shape id="_x0000_i1029" type="#_x0000_t75" style="width:51pt;height:15.75pt" o:ole="">
            <v:imagedata r:id="rId11" o:title=""/>
          </v:shape>
          <o:OLEObject Type="Embed" ProgID="Equation.3" ShapeID="_x0000_i1029" DrawAspect="Content" ObjectID="_1478938206" r:id="rId12"/>
        </w:object>
      </w:r>
      <w:r w:rsidRPr="00201A81">
        <w:t>, где ω – угловая скорость вращения Земли. Вел</w:t>
      </w:r>
      <w:r w:rsidRPr="00201A81">
        <w:t>и</w:t>
      </w:r>
      <w:r w:rsidRPr="00201A81">
        <w:t>чина P изменяется от нуля на полюсе (</w:t>
      </w:r>
      <w:r>
        <w:rPr>
          <w:lang w:val="en-US"/>
        </w:rPr>
        <w:t>r</w:t>
      </w:r>
      <w:r w:rsidRPr="00201A81">
        <w:t>=0) до максимума на экваторе. Но даже на экваторе отнош</w:t>
      </w:r>
      <w:r w:rsidRPr="00201A81">
        <w:t>е</w:t>
      </w:r>
      <w:r w:rsidRPr="00201A81">
        <w:t xml:space="preserve">ние (P/F) ≤ 1/288, поэтому сила тяжести </w:t>
      </w:r>
      <w:proofErr w:type="gramStart"/>
      <w:r w:rsidRPr="00201A81">
        <w:t>почти</w:t>
      </w:r>
      <w:proofErr w:type="gramEnd"/>
      <w:r w:rsidRPr="00201A81">
        <w:t xml:space="preserve"> целиком определяется силой притяжения, а ускорение силы тяжести практически равно ускорению притяжения </w:t>
      </w:r>
      <w:r w:rsidRPr="001D413D">
        <w:rPr>
          <w:position w:val="-24"/>
          <w:lang w:val="en-US"/>
        </w:rPr>
        <w:object w:dxaOrig="1560" w:dyaOrig="620">
          <v:shape id="_x0000_i1030" type="#_x0000_t75" style="width:78pt;height:30.75pt" o:ole="">
            <v:imagedata r:id="rId13" o:title=""/>
          </v:shape>
          <o:OLEObject Type="Embed" ProgID="Equation.3" ShapeID="_x0000_i1030" DrawAspect="Content" ObjectID="_1478938207" r:id="rId14"/>
        </w:object>
      </w:r>
      <w:r w:rsidRPr="00201A81">
        <w:t xml:space="preserve">. </w:t>
      </w:r>
    </w:p>
    <w:p w:rsidR="00537032" w:rsidRPr="009542CB" w:rsidRDefault="00537032" w:rsidP="00537032">
      <w:pPr>
        <w:widowControl w:val="0"/>
        <w:spacing w:line="360" w:lineRule="auto"/>
        <w:ind w:firstLine="709"/>
        <w:jc w:val="both"/>
      </w:pPr>
      <w:r w:rsidRPr="00201A81">
        <w:t xml:space="preserve">Отнесенные к единице массы, эти силы характеризуются </w:t>
      </w:r>
      <w:r>
        <w:t>удельной</w:t>
      </w:r>
      <w:r w:rsidRPr="00201A81">
        <w:t xml:space="preserve"> сил</w:t>
      </w:r>
      <w:r>
        <w:t>ой</w:t>
      </w:r>
      <w:r w:rsidRPr="00201A81">
        <w:t xml:space="preserve"> тяжести </w:t>
      </w:r>
      <w:proofErr w:type="spellStart"/>
      <w:r w:rsidRPr="00201A81">
        <w:t>g=F</w:t>
      </w:r>
      <w:proofErr w:type="spellEnd"/>
      <w:r w:rsidRPr="00201A81">
        <w:t>/</w:t>
      </w:r>
      <w:proofErr w:type="spellStart"/>
      <w:r w:rsidRPr="00201A81">
        <w:t>m</w:t>
      </w:r>
      <w:proofErr w:type="spellEnd"/>
      <w:r w:rsidRPr="00201A81">
        <w:t xml:space="preserve"> и е</w:t>
      </w:r>
      <w:r>
        <w:t>ё</w:t>
      </w:r>
      <w:r w:rsidRPr="00201A81">
        <w:t xml:space="preserve"> составляющими – </w:t>
      </w:r>
      <w:r>
        <w:t>удельным</w:t>
      </w:r>
      <w:r w:rsidRPr="00201A81">
        <w:t xml:space="preserve"> </w:t>
      </w:r>
      <w:proofErr w:type="spellStart"/>
      <w:r w:rsidRPr="00201A81">
        <w:t>ньютоновск</w:t>
      </w:r>
      <w:r>
        <w:t>им</w:t>
      </w:r>
      <w:proofErr w:type="spellEnd"/>
      <w:r w:rsidRPr="00201A81">
        <w:t xml:space="preserve"> притяжени</w:t>
      </w:r>
      <w:r>
        <w:t>ем</w:t>
      </w:r>
      <w:r w:rsidRPr="00201A81">
        <w:t xml:space="preserve"> </w:t>
      </w:r>
      <w:proofErr w:type="spellStart"/>
      <w:r w:rsidRPr="00201A81">
        <w:t>f=</w:t>
      </w:r>
      <w:proofErr w:type="gramStart"/>
      <w:r w:rsidRPr="00201A81">
        <w:t>F</w:t>
      </w:r>
      <w:proofErr w:type="gramEnd"/>
      <w:r w:rsidRPr="00201A81">
        <w:t>н</w:t>
      </w:r>
      <w:proofErr w:type="spellEnd"/>
      <w:r w:rsidRPr="00201A81">
        <w:t>/</w:t>
      </w:r>
      <w:proofErr w:type="spellStart"/>
      <w:r w:rsidRPr="00201A81">
        <w:t>m</w:t>
      </w:r>
      <w:proofErr w:type="spellEnd"/>
      <w:r w:rsidRPr="00201A81">
        <w:t xml:space="preserve"> и </w:t>
      </w:r>
      <w:r>
        <w:t xml:space="preserve">удельной </w:t>
      </w:r>
      <w:r w:rsidRPr="00201A81">
        <w:t>це</w:t>
      </w:r>
      <w:r w:rsidRPr="00201A81">
        <w:t>н</w:t>
      </w:r>
      <w:r w:rsidRPr="00201A81">
        <w:t>тробежн</w:t>
      </w:r>
      <w:r>
        <w:t>ой силой P=P/</w:t>
      </w:r>
      <w:proofErr w:type="spellStart"/>
      <w:r>
        <w:t>m</w:t>
      </w:r>
      <w:proofErr w:type="spellEnd"/>
      <w:r w:rsidRPr="009542CB">
        <w:t>.</w:t>
      </w:r>
    </w:p>
    <w:p w:rsidR="00537032" w:rsidRPr="007F68F4" w:rsidRDefault="00537032" w:rsidP="00537032">
      <w:pPr>
        <w:widowControl w:val="0"/>
        <w:spacing w:line="360" w:lineRule="auto"/>
        <w:ind w:firstLine="709"/>
        <w:jc w:val="both"/>
      </w:pPr>
      <w:r w:rsidRPr="007F68F4">
        <w:t xml:space="preserve">В гравиметрии, когда говорят "сила тяжести", обычно подразумевают именно </w:t>
      </w:r>
      <w:r w:rsidRPr="007F68F4">
        <w:rPr>
          <w:i/>
        </w:rPr>
        <w:t>удел</w:t>
      </w:r>
      <w:r w:rsidRPr="007F68F4">
        <w:rPr>
          <w:i/>
        </w:rPr>
        <w:t>ь</w:t>
      </w:r>
      <w:r w:rsidRPr="007F68F4">
        <w:rPr>
          <w:i/>
        </w:rPr>
        <w:t>ную силу тяжести</w:t>
      </w:r>
      <w:r w:rsidRPr="007F68F4">
        <w:t>. Удельная сила тяжести и её составляющие выражаются в единицах ускор</w:t>
      </w:r>
      <w:r w:rsidRPr="007F68F4">
        <w:t>е</w:t>
      </w:r>
      <w:r w:rsidRPr="007F68F4">
        <w:t>ния.</w:t>
      </w:r>
    </w:p>
    <w:p w:rsidR="00537032" w:rsidRPr="007F68F4" w:rsidRDefault="00537032" w:rsidP="00537032">
      <w:pPr>
        <w:widowControl w:val="0"/>
        <w:spacing w:line="360" w:lineRule="auto"/>
        <w:ind w:firstLine="709"/>
        <w:jc w:val="both"/>
      </w:pPr>
      <w:r w:rsidRPr="00CC49AE">
        <w:rPr>
          <w:b/>
          <w:sz w:val="32"/>
          <w:szCs w:val="32"/>
        </w:rPr>
        <w:t>(!)</w:t>
      </w:r>
      <w:r>
        <w:rPr>
          <w:b/>
          <w:sz w:val="32"/>
          <w:szCs w:val="32"/>
        </w:rPr>
        <w:t xml:space="preserve"> </w:t>
      </w:r>
      <w:r w:rsidRPr="00CC49AE">
        <w:rPr>
          <w:b/>
        </w:rPr>
        <w:t>В результате измерений силы тяжести мы всегда получаем суммарное вли</w:t>
      </w:r>
      <w:r w:rsidRPr="00CC49AE">
        <w:rPr>
          <w:b/>
        </w:rPr>
        <w:t>я</w:t>
      </w:r>
      <w:r w:rsidRPr="00CC49AE">
        <w:rPr>
          <w:b/>
        </w:rPr>
        <w:t xml:space="preserve">ние ВСЕХ источников, ВСЕЙ Земли, даже если сам объект изучения мал и локален. </w:t>
      </w:r>
      <w:r>
        <w:t>Приступая к изучению гравитационного поля</w:t>
      </w:r>
      <w:r w:rsidRPr="007F68F4">
        <w:t xml:space="preserve"> важно </w:t>
      </w:r>
      <w:r>
        <w:t xml:space="preserve">понимать и </w:t>
      </w:r>
      <w:r w:rsidRPr="007F68F4">
        <w:t>помнить, что на все матер</w:t>
      </w:r>
      <w:r w:rsidRPr="007F68F4">
        <w:t>и</w:t>
      </w:r>
      <w:r w:rsidRPr="007F68F4">
        <w:t xml:space="preserve">альные объекты, обладающие ненулевой массой, действует </w:t>
      </w:r>
      <w:r w:rsidRPr="00CC49AE">
        <w:rPr>
          <w:b/>
        </w:rPr>
        <w:t>суммарная</w:t>
      </w:r>
      <w:r w:rsidRPr="007F68F4">
        <w:t xml:space="preserve"> сила притяжения. Специфика интерпретации </w:t>
      </w:r>
      <w:proofErr w:type="spellStart"/>
      <w:r w:rsidRPr="007F68F4">
        <w:t>гравиметровых</w:t>
      </w:r>
      <w:proofErr w:type="spellEnd"/>
      <w:r w:rsidRPr="007F68F4">
        <w:t xml:space="preserve"> данных </w:t>
      </w:r>
      <w:r>
        <w:t>при решении конкретных геологич</w:t>
      </w:r>
      <w:r>
        <w:t>е</w:t>
      </w:r>
      <w:r>
        <w:t xml:space="preserve">ских или геотехнических задач </w:t>
      </w:r>
      <w:r w:rsidRPr="007F68F4">
        <w:t>состоит в том, что</w:t>
      </w:r>
      <w:r>
        <w:t xml:space="preserve"> начинается она </w:t>
      </w:r>
      <w:r w:rsidRPr="007F68F4">
        <w:t xml:space="preserve">всегда </w:t>
      </w:r>
      <w:r>
        <w:t>с</w:t>
      </w:r>
      <w:r w:rsidRPr="007F68F4">
        <w:t xml:space="preserve"> выделени</w:t>
      </w:r>
      <w:r>
        <w:t>я</w:t>
      </w:r>
      <w:r w:rsidRPr="007F68F4">
        <w:t xml:space="preserve"> компоненты поля, связанной именно с изучаемым объе</w:t>
      </w:r>
      <w:r w:rsidRPr="007F68F4">
        <w:t>к</w:t>
      </w:r>
      <w:r w:rsidRPr="007F68F4">
        <w:t>том.</w:t>
      </w:r>
    </w:p>
    <w:p w:rsidR="00537032" w:rsidRPr="00537032" w:rsidRDefault="00537032" w:rsidP="00537032">
      <w:pPr>
        <w:widowControl w:val="0"/>
        <w:spacing w:line="360" w:lineRule="auto"/>
        <w:rPr>
          <w:b/>
        </w:rPr>
      </w:pPr>
      <w:r w:rsidRPr="00537032">
        <w:rPr>
          <w:b/>
        </w:rPr>
        <w:t>2. Единицы измерения</w:t>
      </w:r>
    </w:p>
    <w:p w:rsidR="00537032" w:rsidRPr="00537032" w:rsidRDefault="00537032" w:rsidP="00537032">
      <w:pPr>
        <w:widowControl w:val="0"/>
        <w:spacing w:line="360" w:lineRule="auto"/>
        <w:ind w:firstLine="709"/>
        <w:jc w:val="both"/>
      </w:pPr>
      <w:r w:rsidRPr="00201A81">
        <w:t>Единицей ускорения в системе СИ является м/с</w:t>
      </w:r>
      <w:proofErr w:type="gramStart"/>
      <w:r w:rsidRPr="00201A81">
        <w:rPr>
          <w:vertAlign w:val="superscript"/>
        </w:rPr>
        <w:t>2</w:t>
      </w:r>
      <w:proofErr w:type="gramEnd"/>
      <w:r w:rsidRPr="00201A81">
        <w:t xml:space="preserve">.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 w:rsidRPr="00201A81">
        <w:t xml:space="preserve">В гравиметрии традиционно используют более мелкую единицу – </w:t>
      </w:r>
      <w:proofErr w:type="spellStart"/>
      <w:r w:rsidRPr="00201A81">
        <w:t>Гал</w:t>
      </w:r>
      <w:proofErr w:type="spellEnd"/>
      <w:r w:rsidRPr="00201A81">
        <w:t>,</w:t>
      </w:r>
      <w:r>
        <w:t xml:space="preserve"> названный так в честь Галилео Галилея</w:t>
      </w:r>
      <w:r w:rsidRPr="00201A81">
        <w:t xml:space="preserve"> </w:t>
      </w:r>
      <w:r w:rsidRPr="00D8035C">
        <w:t xml:space="preserve">(1 </w:t>
      </w:r>
      <w:proofErr w:type="spellStart"/>
      <w:r>
        <w:t>Гал=</w:t>
      </w:r>
      <w:proofErr w:type="spellEnd"/>
      <w:r>
        <w:t xml:space="preserve"> </w:t>
      </w:r>
      <w:r w:rsidRPr="00201A81">
        <w:t>1 см/с</w:t>
      </w:r>
      <w:proofErr w:type="gramStart"/>
      <w:r w:rsidRPr="00201A81">
        <w:rPr>
          <w:vertAlign w:val="superscript"/>
        </w:rPr>
        <w:t>2</w:t>
      </w:r>
      <w:proofErr w:type="gramEnd"/>
      <w:r>
        <w:t>)</w:t>
      </w:r>
      <w:r w:rsidRPr="00201A81">
        <w:t xml:space="preserve">. </w:t>
      </w:r>
      <w:r w:rsidRPr="007F68F4">
        <w:t xml:space="preserve">В среднем на Земле ускорение силы тяжести g=981 </w:t>
      </w:r>
      <w:proofErr w:type="spellStart"/>
      <w:r w:rsidRPr="007F68F4">
        <w:t>Гал</w:t>
      </w:r>
      <w:proofErr w:type="spellEnd"/>
      <w:r w:rsidRPr="007F68F4">
        <w:t>.</w:t>
      </w:r>
      <w:r w:rsidRPr="00201A81">
        <w:t xml:space="preserve"> Массы изучаемых объектов обычно очень малы (если только не идет речь о строении Земли, как планеты), поэтому в практике гравиметрии и гравиразведки применяется велич</w:t>
      </w:r>
      <w:r w:rsidRPr="00201A81">
        <w:t>и</w:t>
      </w:r>
      <w:r w:rsidRPr="00201A81">
        <w:t xml:space="preserve">на в 1000 раз меньшая – </w:t>
      </w:r>
      <w:proofErr w:type="spellStart"/>
      <w:r w:rsidRPr="00201A81">
        <w:t>миллигал</w:t>
      </w:r>
      <w:proofErr w:type="spellEnd"/>
      <w:r w:rsidRPr="00201A81">
        <w:t xml:space="preserve"> (</w:t>
      </w:r>
      <w:proofErr w:type="spellStart"/>
      <w:r w:rsidRPr="00201A81">
        <w:t>мГал</w:t>
      </w:r>
      <w:proofErr w:type="spellEnd"/>
      <w:r w:rsidRPr="00201A81">
        <w:t>). Новейшая гравиметрическая а</w:t>
      </w:r>
      <w:r w:rsidRPr="00201A81">
        <w:t>п</w:t>
      </w:r>
      <w:r w:rsidRPr="00201A81">
        <w:t xml:space="preserve">паратура позволяет измерять аномалии поля с точностью в </w:t>
      </w:r>
      <w:proofErr w:type="spellStart"/>
      <w:r w:rsidRPr="00201A81">
        <w:t>микрогалы</w:t>
      </w:r>
      <w:proofErr w:type="spellEnd"/>
      <w:r w:rsidRPr="00201A81">
        <w:t xml:space="preserve"> (</w:t>
      </w:r>
      <w:proofErr w:type="spellStart"/>
      <w:r w:rsidRPr="00201A81">
        <w:t>n</w:t>
      </w:r>
      <w:proofErr w:type="spellEnd"/>
      <w:r w:rsidRPr="00201A81">
        <w:sym w:font="Symbol" w:char="F0B4"/>
      </w:r>
      <w:r w:rsidRPr="00201A81">
        <w:t>10</w:t>
      </w:r>
      <w:r w:rsidRPr="00201A81">
        <w:rPr>
          <w:vertAlign w:val="superscript"/>
        </w:rPr>
        <w:t>-6</w:t>
      </w:r>
      <w:r w:rsidRPr="00201A81">
        <w:t xml:space="preserve"> </w:t>
      </w:r>
      <w:proofErr w:type="spellStart"/>
      <w:r w:rsidRPr="00201A81">
        <w:t>Гал</w:t>
      </w:r>
      <w:proofErr w:type="spellEnd"/>
      <w:r w:rsidRPr="00201A81">
        <w:t>) – аномалии, составляющие лишь 10</w:t>
      </w:r>
      <w:r w:rsidRPr="00201A81">
        <w:rPr>
          <w:vertAlign w:val="superscript"/>
        </w:rPr>
        <w:t>-8</w:t>
      </w:r>
      <w:r w:rsidRPr="00201A81">
        <w:t>-10</w:t>
      </w:r>
      <w:r w:rsidRPr="00201A81">
        <w:rPr>
          <w:vertAlign w:val="superscript"/>
        </w:rPr>
        <w:t>-9</w:t>
      </w:r>
      <w:r w:rsidRPr="00201A81">
        <w:t xml:space="preserve"> доли измеряемой величины (соотношение такое же, как если бы высоту спу</w:t>
      </w:r>
      <w:r w:rsidRPr="00201A81">
        <w:t>т</w:t>
      </w:r>
      <w:r w:rsidRPr="00201A81">
        <w:t xml:space="preserve">ника – тысячи километров мы смогли измерять с точностью до сантиметра). Если прежняя аппаратура обеспечивала точность съемки 0,1-0,2 </w:t>
      </w:r>
      <w:proofErr w:type="spellStart"/>
      <w:r w:rsidRPr="00201A81">
        <w:t>мГал</w:t>
      </w:r>
      <w:proofErr w:type="spellEnd"/>
      <w:r w:rsidRPr="00201A81">
        <w:t xml:space="preserve"> (при многократных изм</w:t>
      </w:r>
      <w:r w:rsidRPr="00201A81">
        <w:t>е</w:t>
      </w:r>
      <w:r w:rsidRPr="00201A81">
        <w:t xml:space="preserve">рениях чуть выше), то с </w:t>
      </w:r>
      <w:proofErr w:type="spellStart"/>
      <w:r w:rsidRPr="00201A81">
        <w:t>микрогальными</w:t>
      </w:r>
      <w:proofErr w:type="spellEnd"/>
      <w:r w:rsidRPr="00201A81">
        <w:t xml:space="preserve"> гравиметрами можно достоверно регистрировать аномалии силы тяжести амплитудой от сотых долей </w:t>
      </w:r>
      <w:proofErr w:type="spellStart"/>
      <w:r w:rsidRPr="00201A81">
        <w:t>милл</w:t>
      </w:r>
      <w:r w:rsidRPr="00201A81">
        <w:t>и</w:t>
      </w:r>
      <w:r w:rsidRPr="00201A81">
        <w:t>гала</w:t>
      </w:r>
      <w:proofErr w:type="spellEnd"/>
      <w:r w:rsidRPr="00201A81">
        <w:t xml:space="preserve"> (1</w:t>
      </w:r>
      <w:r w:rsidRPr="00201A81">
        <w:sym w:font="Symbol" w:char="F0B4"/>
      </w:r>
      <w:r w:rsidRPr="00201A81">
        <w:t>10</w:t>
      </w:r>
      <w:r w:rsidRPr="00201A81">
        <w:rPr>
          <w:vertAlign w:val="superscript"/>
        </w:rPr>
        <w:t>-5</w:t>
      </w:r>
      <w:r w:rsidRPr="00201A81">
        <w:t xml:space="preserve"> </w:t>
      </w:r>
      <w:proofErr w:type="spellStart"/>
      <w:r w:rsidRPr="00201A81">
        <w:t>Гал</w:t>
      </w:r>
      <w:proofErr w:type="spellEnd"/>
      <w:r w:rsidRPr="00201A81">
        <w:t xml:space="preserve">). </w:t>
      </w:r>
    </w:p>
    <w:p w:rsidR="00537032" w:rsidRPr="00201A81" w:rsidRDefault="00537032" w:rsidP="00537032">
      <w:pPr>
        <w:widowControl w:val="0"/>
        <w:spacing w:line="360" w:lineRule="auto"/>
        <w:ind w:left="-57" w:firstLine="741"/>
        <w:jc w:val="both"/>
      </w:pPr>
      <w:r w:rsidRPr="00201A81">
        <w:t xml:space="preserve">Увеличение точности измерений всегда означает и расширение круга решаемых </w:t>
      </w:r>
      <w:r w:rsidRPr="00201A81">
        <w:lastRenderedPageBreak/>
        <w:t>задач:</w:t>
      </w:r>
    </w:p>
    <w:p w:rsidR="00537032" w:rsidRPr="00201A81" w:rsidRDefault="00537032" w:rsidP="00537032">
      <w:pPr>
        <w:widowControl w:val="0"/>
        <w:numPr>
          <w:ilvl w:val="0"/>
          <w:numId w:val="1"/>
        </w:numPr>
        <w:tabs>
          <w:tab w:val="clear" w:pos="1428"/>
        </w:tabs>
        <w:spacing w:line="360" w:lineRule="auto"/>
        <w:ind w:left="855" w:hanging="285"/>
        <w:jc w:val="both"/>
      </w:pPr>
      <w:r w:rsidRPr="00201A81">
        <w:t>область традиционного применения гравиметрии расширилась на территории со слабой плотностной дифференциацией разреза;</w:t>
      </w:r>
    </w:p>
    <w:p w:rsidR="00537032" w:rsidRPr="00201A81" w:rsidRDefault="00537032" w:rsidP="00537032">
      <w:pPr>
        <w:widowControl w:val="0"/>
        <w:numPr>
          <w:ilvl w:val="0"/>
          <w:numId w:val="1"/>
        </w:numPr>
        <w:tabs>
          <w:tab w:val="clear" w:pos="1428"/>
        </w:tabs>
        <w:spacing w:line="360" w:lineRule="auto"/>
        <w:ind w:left="855" w:hanging="285"/>
        <w:jc w:val="both"/>
      </w:pPr>
      <w:r w:rsidRPr="00201A81">
        <w:t>стало возможно изучать локальные объекты, размеры которых в десятки раз мен</w:t>
      </w:r>
      <w:r w:rsidRPr="00201A81">
        <w:t>ь</w:t>
      </w:r>
      <w:r w:rsidRPr="00201A81">
        <w:t>ше</w:t>
      </w:r>
      <w:r>
        <w:t>, чем прежде</w:t>
      </w:r>
      <w:r w:rsidRPr="00201A81">
        <w:t>;</w:t>
      </w:r>
    </w:p>
    <w:p w:rsidR="00537032" w:rsidRDefault="00537032" w:rsidP="00537032">
      <w:pPr>
        <w:widowControl w:val="0"/>
        <w:numPr>
          <w:ilvl w:val="0"/>
          <w:numId w:val="1"/>
        </w:numPr>
        <w:tabs>
          <w:tab w:val="clear" w:pos="1428"/>
        </w:tabs>
        <w:spacing w:line="360" w:lineRule="auto"/>
        <w:ind w:left="855" w:hanging="285"/>
        <w:jc w:val="both"/>
      </w:pPr>
      <w:r w:rsidRPr="00201A81">
        <w:t>с появлением гравиметров нового поколения, гравиметрия стала применяться в с</w:t>
      </w:r>
      <w:r w:rsidRPr="00201A81">
        <w:t>о</w:t>
      </w:r>
      <w:r w:rsidRPr="00201A81">
        <w:t>вершенно новых областях – для решения инженерно-геологических и экологических задач, для режимных наблюдений над процессами, связанными с изменением пло</w:t>
      </w:r>
      <w:r w:rsidRPr="00201A81">
        <w:t>т</w:t>
      </w:r>
      <w:r w:rsidRPr="00201A81">
        <w:t>ностных характеристик разреза (задач мониторинга).</w:t>
      </w:r>
    </w:p>
    <w:p w:rsidR="00537032" w:rsidRDefault="00537032" w:rsidP="00537032">
      <w:pPr>
        <w:widowControl w:val="0"/>
        <w:spacing w:line="360" w:lineRule="auto"/>
        <w:ind w:left="210" w:firstLine="360"/>
        <w:jc w:val="both"/>
        <w:rPr>
          <w:b/>
        </w:rPr>
      </w:pPr>
      <w:r w:rsidRPr="00CC49AE">
        <w:rPr>
          <w:b/>
          <w:sz w:val="32"/>
          <w:szCs w:val="32"/>
        </w:rPr>
        <w:t>(!)</w:t>
      </w:r>
      <w:r w:rsidRPr="00834E22">
        <w:rPr>
          <w:b/>
          <w:sz w:val="32"/>
          <w:szCs w:val="32"/>
        </w:rPr>
        <w:t xml:space="preserve"> </w:t>
      </w:r>
      <w:r w:rsidRPr="00834E22">
        <w:rPr>
          <w:b/>
        </w:rPr>
        <w:t xml:space="preserve">Единица </w:t>
      </w:r>
      <w:r>
        <w:rPr>
          <w:b/>
        </w:rPr>
        <w:t xml:space="preserve">измерения </w:t>
      </w:r>
      <w:r w:rsidRPr="00834E22">
        <w:rPr>
          <w:b/>
        </w:rPr>
        <w:t>ускорени</w:t>
      </w:r>
      <w:r>
        <w:rPr>
          <w:b/>
        </w:rPr>
        <w:t>я</w:t>
      </w:r>
      <w:r w:rsidRPr="00834E22">
        <w:rPr>
          <w:b/>
        </w:rPr>
        <w:t xml:space="preserve"> силы тяжести </w:t>
      </w:r>
      <w:r>
        <w:rPr>
          <w:b/>
        </w:rPr>
        <w:t xml:space="preserve">в гравиметрии </w:t>
      </w:r>
      <w:r w:rsidRPr="00834E22">
        <w:rPr>
          <w:b/>
        </w:rPr>
        <w:t xml:space="preserve">– </w:t>
      </w:r>
      <w:proofErr w:type="spellStart"/>
      <w:r w:rsidRPr="00834E22">
        <w:rPr>
          <w:b/>
        </w:rPr>
        <w:t>Гал</w:t>
      </w:r>
      <w:proofErr w:type="spellEnd"/>
      <w:r w:rsidRPr="00834E22">
        <w:rPr>
          <w:b/>
        </w:rPr>
        <w:t xml:space="preserve"> (1 </w:t>
      </w:r>
      <w:proofErr w:type="spellStart"/>
      <w:r w:rsidRPr="00834E22">
        <w:rPr>
          <w:b/>
        </w:rPr>
        <w:t>Гал=</w:t>
      </w:r>
      <w:proofErr w:type="spellEnd"/>
      <w:r w:rsidRPr="00834E22">
        <w:rPr>
          <w:b/>
        </w:rPr>
        <w:t xml:space="preserve"> 1 см/с</w:t>
      </w:r>
      <w:proofErr w:type="gramStart"/>
      <w:r w:rsidRPr="00834E22">
        <w:rPr>
          <w:b/>
          <w:vertAlign w:val="superscript"/>
        </w:rPr>
        <w:t>2</w:t>
      </w:r>
      <w:proofErr w:type="gramEnd"/>
      <w:r w:rsidRPr="00834E22">
        <w:rPr>
          <w:b/>
        </w:rPr>
        <w:t xml:space="preserve">). В среднем ускорение силы тяжести на Земле </w:t>
      </w:r>
      <w:r w:rsidRPr="00834E22">
        <w:rPr>
          <w:b/>
          <w:position w:val="-10"/>
        </w:rPr>
        <w:object w:dxaOrig="1180" w:dyaOrig="320">
          <v:shape id="_x0000_i1031" type="#_x0000_t75" style="width:59.25pt;height:15.75pt" o:ole="">
            <v:imagedata r:id="rId15" o:title=""/>
          </v:shape>
          <o:OLEObject Type="Embed" ProgID="Equation.3" ShapeID="_x0000_i1031" DrawAspect="Content" ObjectID="_1478938208" r:id="rId16"/>
        </w:object>
      </w:r>
      <w:r w:rsidRPr="00834E22">
        <w:rPr>
          <w:b/>
        </w:rPr>
        <w:t xml:space="preserve">. </w:t>
      </w:r>
      <w:r>
        <w:rPr>
          <w:b/>
        </w:rPr>
        <w:t>В</w:t>
      </w:r>
      <w:r w:rsidRPr="00CC49AE">
        <w:rPr>
          <w:b/>
        </w:rPr>
        <w:t xml:space="preserve"> практике </w:t>
      </w:r>
      <w:r>
        <w:rPr>
          <w:b/>
        </w:rPr>
        <w:t>используются более мелкие е</w:t>
      </w:r>
      <w:r w:rsidRPr="00CC49AE">
        <w:rPr>
          <w:b/>
        </w:rPr>
        <w:t xml:space="preserve">диницы: </w:t>
      </w:r>
      <w:proofErr w:type="spellStart"/>
      <w:r w:rsidRPr="00CC49AE">
        <w:rPr>
          <w:b/>
        </w:rPr>
        <w:t>миллигал</w:t>
      </w:r>
      <w:proofErr w:type="spellEnd"/>
      <w:proofErr w:type="gramStart"/>
      <w:r w:rsidRPr="00CC49AE">
        <w:rPr>
          <w:b/>
        </w:rPr>
        <w:t xml:space="preserve"> (</w:t>
      </w:r>
      <w:r w:rsidRPr="00CC49AE">
        <w:rPr>
          <w:b/>
          <w:position w:val="-6"/>
        </w:rPr>
        <w:object w:dxaOrig="1719" w:dyaOrig="320">
          <v:shape id="_x0000_i1032" type="#_x0000_t75" style="width:86.25pt;height:15.75pt" o:ole="">
            <v:imagedata r:id="rId17" o:title=""/>
          </v:shape>
          <o:OLEObject Type="Embed" ProgID="Equation.3" ShapeID="_x0000_i1032" DrawAspect="Content" ObjectID="_1478938209" r:id="rId18"/>
        </w:object>
      </w:r>
      <w:r w:rsidRPr="00CC49AE">
        <w:rPr>
          <w:b/>
        </w:rPr>
        <w:t xml:space="preserve">) </w:t>
      </w:r>
      <w:proofErr w:type="gramEnd"/>
      <w:r w:rsidRPr="00CC49AE">
        <w:rPr>
          <w:b/>
        </w:rPr>
        <w:t xml:space="preserve">и </w:t>
      </w:r>
      <w:proofErr w:type="spellStart"/>
      <w:r w:rsidRPr="00CC49AE">
        <w:rPr>
          <w:b/>
        </w:rPr>
        <w:t>ми</w:t>
      </w:r>
      <w:r w:rsidRPr="00CC49AE">
        <w:rPr>
          <w:b/>
        </w:rPr>
        <w:t>к</w:t>
      </w:r>
      <w:r w:rsidRPr="00CC49AE">
        <w:rPr>
          <w:b/>
        </w:rPr>
        <w:t>рогал</w:t>
      </w:r>
      <w:proofErr w:type="spellEnd"/>
      <w:r w:rsidRPr="00CC49AE">
        <w:rPr>
          <w:b/>
        </w:rPr>
        <w:t xml:space="preserve"> (</w:t>
      </w:r>
      <w:r w:rsidRPr="001D413D">
        <w:rPr>
          <w:b/>
          <w:position w:val="-10"/>
        </w:rPr>
        <w:object w:dxaOrig="1680" w:dyaOrig="360">
          <v:shape id="_x0000_i1033" type="#_x0000_t75" style="width:84pt;height:18pt" o:ole="">
            <v:imagedata r:id="rId19" o:title=""/>
          </v:shape>
          <o:OLEObject Type="Embed" ProgID="Equation.3" ShapeID="_x0000_i1033" DrawAspect="Content" ObjectID="_1478938210" r:id="rId20"/>
        </w:object>
      </w:r>
      <w:r w:rsidRPr="00CC49AE">
        <w:rPr>
          <w:b/>
        </w:rPr>
        <w:t>).</w:t>
      </w:r>
    </w:p>
    <w:p w:rsidR="00537032" w:rsidRPr="00201A81" w:rsidRDefault="00537032" w:rsidP="00537032">
      <w:pPr>
        <w:widowControl w:val="0"/>
        <w:spacing w:line="360" w:lineRule="auto"/>
        <w:ind w:left="210"/>
        <w:jc w:val="both"/>
      </w:pPr>
      <w:r>
        <w:rPr>
          <w:b/>
          <w:sz w:val="32"/>
          <w:szCs w:val="32"/>
        </w:rPr>
        <w:tab/>
      </w:r>
    </w:p>
    <w:p w:rsidR="00537032" w:rsidRPr="00233CBA" w:rsidRDefault="00537032" w:rsidP="00537032">
      <w:pPr>
        <w:widowControl w:val="0"/>
        <w:spacing w:line="360" w:lineRule="auto"/>
        <w:outlineLvl w:val="0"/>
        <w:rPr>
          <w:b/>
        </w:rPr>
      </w:pPr>
      <w:r w:rsidRPr="00233CBA">
        <w:rPr>
          <w:b/>
        </w:rPr>
        <w:t>I.3</w:t>
      </w:r>
      <w:r w:rsidRPr="00233CBA">
        <w:rPr>
          <w:b/>
        </w:rPr>
        <w:tab/>
        <w:t>Гравитационное поле Земли. Потенциал силы тяжести.</w:t>
      </w:r>
    </w:p>
    <w:p w:rsidR="00537032" w:rsidRPr="00201A81" w:rsidRDefault="00537032" w:rsidP="00537032">
      <w:pPr>
        <w:widowControl w:val="0"/>
        <w:spacing w:line="360" w:lineRule="auto"/>
        <w:ind w:left="709"/>
        <w:jc w:val="both"/>
      </w:pPr>
      <w:r w:rsidRPr="00201A81">
        <w:t>I.3.1</w:t>
      </w:r>
      <w:r w:rsidRPr="00201A81">
        <w:tab/>
        <w:t>Гравитационное поле Земли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 w:rsidRPr="00201A81">
        <w:t>Структура гравитационного поля Земли в значительной степени определяется её фо</w:t>
      </w:r>
      <w:r w:rsidRPr="00201A81">
        <w:t>р</w:t>
      </w:r>
      <w:r w:rsidRPr="00201A81">
        <w:t>мой. Земля в первом приближении является двухосным эллипсоидом вращения, экватор</w:t>
      </w:r>
      <w:r w:rsidRPr="00201A81">
        <w:t>и</w:t>
      </w:r>
      <w:r w:rsidRPr="00201A81">
        <w:t xml:space="preserve">альный радиус которого </w:t>
      </w:r>
      <w:proofErr w:type="spellStart"/>
      <w:r w:rsidRPr="00201A81">
        <w:t>a</w:t>
      </w:r>
      <w:proofErr w:type="spellEnd"/>
      <w:r w:rsidRPr="00201A81">
        <w:t xml:space="preserve"> ≈ </w:t>
      </w:r>
      <w:smartTag w:uri="urn:schemas-microsoft-com:office:smarttags" w:element="metricconverter">
        <w:smartTagPr>
          <w:attr w:name="ProductID" w:val="6 378 км"/>
        </w:smartTagPr>
        <w:r w:rsidRPr="00201A81">
          <w:t>6 378 км</w:t>
        </w:r>
      </w:smartTag>
      <w:r w:rsidRPr="00201A81">
        <w:t xml:space="preserve">, а полярный с ≈ </w:t>
      </w:r>
      <w:smartTag w:uri="urn:schemas-microsoft-com:office:smarttags" w:element="metricconverter">
        <w:smartTagPr>
          <w:attr w:name="ProductID" w:val="6 357 км"/>
        </w:smartTagPr>
        <w:r w:rsidRPr="00201A81">
          <w:t>6 357 км</w:t>
        </w:r>
      </w:smartTag>
      <w:r w:rsidRPr="00201A81">
        <w:t>. Разница между экваториал</w:t>
      </w:r>
      <w:r w:rsidRPr="00201A81">
        <w:t>ь</w:t>
      </w:r>
      <w:r w:rsidRPr="00201A81">
        <w:t xml:space="preserve">ным и полярным радиусами составляет всего </w:t>
      </w:r>
      <w:smartTag w:uri="urn:schemas-microsoft-com:office:smarttags" w:element="metricconverter">
        <w:smartTagPr>
          <w:attr w:name="ProductID" w:val="21 км"/>
        </w:smartTagPr>
        <w:r w:rsidRPr="00201A81">
          <w:t>21 км</w:t>
        </w:r>
      </w:smartTag>
      <w:r w:rsidRPr="00201A81">
        <w:t>. Эта разница, в совокупности с увелич</w:t>
      </w:r>
      <w:r w:rsidRPr="00201A81">
        <w:t>е</w:t>
      </w:r>
      <w:r w:rsidRPr="00201A81">
        <w:t>нием на экваторе центробежной силы, приводит к тому, что сила тяжести (</w:t>
      </w:r>
      <w:proofErr w:type="spellStart"/>
      <w:r w:rsidRPr="00201A81">
        <w:t>g</w:t>
      </w:r>
      <w:proofErr w:type="spellEnd"/>
      <w:r w:rsidRPr="00201A81">
        <w:t xml:space="preserve">) на полюсе больше, чем на экваторе (соответственно </w:t>
      </w:r>
      <w:proofErr w:type="spellStart"/>
      <w:proofErr w:type="gramStart"/>
      <w:r w:rsidRPr="00201A81">
        <w:t>g</w:t>
      </w:r>
      <w:proofErr w:type="gramEnd"/>
      <w:r w:rsidRPr="00976CE2">
        <w:rPr>
          <w:rFonts w:ascii="Arial" w:hAnsi="Arial"/>
          <w:bCs/>
          <w:vertAlign w:val="subscript"/>
        </w:rPr>
        <w:t>п</w:t>
      </w:r>
      <w:proofErr w:type="spellEnd"/>
      <w:r w:rsidRPr="00201A81">
        <w:rPr>
          <w:b/>
          <w:bCs/>
          <w:vertAlign w:val="subscript"/>
        </w:rPr>
        <w:t xml:space="preserve"> </w:t>
      </w:r>
      <w:r w:rsidRPr="00201A81">
        <w:t xml:space="preserve">= 983 </w:t>
      </w:r>
      <w:proofErr w:type="spellStart"/>
      <w:r w:rsidRPr="00201A81">
        <w:t>Гал</w:t>
      </w:r>
      <w:proofErr w:type="spellEnd"/>
      <w:r w:rsidRPr="00201A81">
        <w:t xml:space="preserve">, </w:t>
      </w:r>
      <w:proofErr w:type="spellStart"/>
      <w:r w:rsidRPr="00201A81">
        <w:t>g</w:t>
      </w:r>
      <w:r w:rsidRPr="00976CE2">
        <w:rPr>
          <w:rFonts w:ascii="Arial" w:hAnsi="Arial"/>
          <w:bCs/>
          <w:vertAlign w:val="subscript"/>
        </w:rPr>
        <w:t>э</w:t>
      </w:r>
      <w:proofErr w:type="spellEnd"/>
      <w:r w:rsidRPr="00201A81">
        <w:rPr>
          <w:b/>
          <w:bCs/>
          <w:vertAlign w:val="subscript"/>
        </w:rPr>
        <w:t xml:space="preserve"> </w:t>
      </w:r>
      <w:r w:rsidRPr="00201A81">
        <w:t xml:space="preserve">= 978 </w:t>
      </w:r>
      <w:proofErr w:type="spellStart"/>
      <w:r w:rsidRPr="00201A81">
        <w:t>Гал</w:t>
      </w:r>
      <w:proofErr w:type="spellEnd"/>
      <w:r w:rsidRPr="00201A81">
        <w:t>).</w:t>
      </w:r>
    </w:p>
    <w:p w:rsidR="00537032" w:rsidRDefault="00537032" w:rsidP="00537032">
      <w:pPr>
        <w:widowControl w:val="0"/>
        <w:spacing w:line="360" w:lineRule="auto"/>
        <w:ind w:firstLine="709"/>
      </w:pPr>
    </w:p>
    <w:p w:rsidR="00537032" w:rsidRPr="00201A81" w:rsidRDefault="00537032" w:rsidP="00537032">
      <w:pPr>
        <w:widowControl w:val="0"/>
        <w:spacing w:line="360" w:lineRule="auto"/>
        <w:ind w:firstLine="709"/>
      </w:pPr>
      <w:r w:rsidRPr="00201A81">
        <w:t>I.3.2</w:t>
      </w:r>
      <w:r w:rsidRPr="00201A81">
        <w:tab/>
        <w:t>Потенциал силы тяжести</w:t>
      </w:r>
    </w:p>
    <w:p w:rsidR="00537032" w:rsidRDefault="00537032" w:rsidP="00537032">
      <w:pPr>
        <w:widowControl w:val="0"/>
        <w:spacing w:line="360" w:lineRule="auto"/>
        <w:ind w:firstLine="709"/>
        <w:jc w:val="both"/>
      </w:pPr>
      <w:r>
        <w:t>Важной характеристикой</w:t>
      </w:r>
      <w:r w:rsidRPr="00201A81">
        <w:t xml:space="preserve"> гравитационно</w:t>
      </w:r>
      <w:r>
        <w:t>го</w:t>
      </w:r>
      <w:r w:rsidRPr="00201A81">
        <w:t xml:space="preserve"> пол</w:t>
      </w:r>
      <w:r>
        <w:t>я</w:t>
      </w:r>
      <w:r w:rsidRPr="00201A81">
        <w:t xml:space="preserve"> Земли </w:t>
      </w:r>
      <w:r>
        <w:t>является</w:t>
      </w:r>
      <w:r w:rsidRPr="00201A81">
        <w:t xml:space="preserve"> потенциал силы т</w:t>
      </w:r>
      <w:r w:rsidRPr="00201A81">
        <w:t>я</w:t>
      </w:r>
      <w:r w:rsidRPr="00201A81">
        <w:t>жести. В точке</w:t>
      </w:r>
      <w:proofErr w:type="gramStart"/>
      <w:r w:rsidRPr="00201A81">
        <w:t xml:space="preserve"> </w:t>
      </w:r>
      <w:r w:rsidRPr="00201A81">
        <w:rPr>
          <w:b/>
          <w:bCs/>
        </w:rPr>
        <w:t>А</w:t>
      </w:r>
      <w:proofErr w:type="gramEnd"/>
      <w:r w:rsidRPr="00201A81">
        <w:t xml:space="preserve">, расположенной на расстоянии </w:t>
      </w:r>
      <w:proofErr w:type="spellStart"/>
      <w:r w:rsidRPr="00201A81">
        <w:rPr>
          <w:i/>
          <w:iCs/>
        </w:rPr>
        <w:t>r</w:t>
      </w:r>
      <w:r w:rsidRPr="00C0587A">
        <w:rPr>
          <w:i/>
          <w:iCs/>
          <w:vertAlign w:val="subscript"/>
        </w:rPr>
        <w:t>A</w:t>
      </w:r>
      <w:proofErr w:type="spellEnd"/>
      <w:r w:rsidRPr="00201A81">
        <w:t xml:space="preserve"> от центра Земли, выражение для поте</w:t>
      </w:r>
      <w:r w:rsidRPr="00201A81">
        <w:t>н</w:t>
      </w:r>
      <w:r w:rsidRPr="00201A81">
        <w:t xml:space="preserve">циала силы тяжести принимается равным: </w:t>
      </w:r>
      <w:r w:rsidRPr="00C0587A">
        <w:rPr>
          <w:position w:val="-30"/>
        </w:rPr>
        <w:object w:dxaOrig="1120" w:dyaOrig="680">
          <v:shape id="_x0000_i1034" type="#_x0000_t75" style="width:56.25pt;height:33.75pt" o:ole="">
            <v:imagedata r:id="rId21" o:title=""/>
          </v:shape>
          <o:OLEObject Type="Embed" ProgID="Equation.3" ShapeID="_x0000_i1034" DrawAspect="Content" ObjectID="_1478938211" r:id="rId22"/>
        </w:object>
      </w:r>
      <w:r w:rsidRPr="00201A81">
        <w:t xml:space="preserve">. </w:t>
      </w:r>
    </w:p>
    <w:p w:rsidR="00537032" w:rsidRPr="00201A81" w:rsidRDefault="00537032" w:rsidP="00537032">
      <w:pPr>
        <w:widowControl w:val="0"/>
        <w:spacing w:line="360" w:lineRule="auto"/>
        <w:jc w:val="both"/>
      </w:pPr>
      <w:r w:rsidRPr="00201A81">
        <w:t xml:space="preserve">Тогда </w:t>
      </w:r>
      <w:r>
        <w:t xml:space="preserve">потенциал </w:t>
      </w:r>
      <w:r w:rsidRPr="00201A81">
        <w:t xml:space="preserve">в любой точке </w:t>
      </w:r>
      <w:r w:rsidRPr="00201A81">
        <w:rPr>
          <w:b/>
          <w:bCs/>
        </w:rPr>
        <w:t>B</w:t>
      </w:r>
      <w:r w:rsidRPr="00201A81">
        <w:t xml:space="preserve">, расположенной на продолжении радиуса </w:t>
      </w:r>
      <w:proofErr w:type="spellStart"/>
      <w:r w:rsidRPr="00201A81">
        <w:rPr>
          <w:i/>
          <w:iCs/>
        </w:rPr>
        <w:t>r</w:t>
      </w:r>
      <w:proofErr w:type="spellEnd"/>
      <w:r w:rsidRPr="00201A81">
        <w:t xml:space="preserve">, </w:t>
      </w:r>
      <w:r w:rsidRPr="00C0587A">
        <w:rPr>
          <w:position w:val="-30"/>
        </w:rPr>
        <w:object w:dxaOrig="1560" w:dyaOrig="680">
          <v:shape id="_x0000_i1035" type="#_x0000_t75" style="width:78pt;height:33.75pt" o:ole="">
            <v:imagedata r:id="rId23" o:title=""/>
          </v:shape>
          <o:OLEObject Type="Embed" ProgID="Equation.3" ShapeID="_x0000_i1035" DrawAspect="Content" ObjectID="_1478938212" r:id="rId24"/>
        </w:object>
      </w:r>
      <w:r w:rsidRPr="00201A81">
        <w:t xml:space="preserve">, а разность потенциалов будет равна: </w:t>
      </w:r>
      <w:r w:rsidRPr="00344939">
        <w:rPr>
          <w:position w:val="-30"/>
        </w:rPr>
        <w:object w:dxaOrig="3320" w:dyaOrig="680">
          <v:shape id="_x0000_i1036" type="#_x0000_t75" style="width:165.75pt;height:33.75pt" o:ole="">
            <v:imagedata r:id="rId25" o:title=""/>
          </v:shape>
          <o:OLEObject Type="Embed" ProgID="Equation.3" ShapeID="_x0000_i1036" DrawAspect="Content" ObjectID="_1478938213" r:id="rId26"/>
        </w:object>
      </w:r>
      <w:r w:rsidRPr="00201A81">
        <w:t>. В пр</w:t>
      </w:r>
      <w:r w:rsidRPr="00201A81">
        <w:t>е</w:t>
      </w:r>
      <w:r w:rsidRPr="00201A81">
        <w:t xml:space="preserve">деле, при достаточно малом </w:t>
      </w:r>
      <w:r w:rsidRPr="00344939">
        <w:rPr>
          <w:position w:val="-4"/>
        </w:rPr>
        <w:object w:dxaOrig="320" w:dyaOrig="260">
          <v:shape id="_x0000_i1037" type="#_x0000_t75" style="width:15.75pt;height:12.75pt" o:ole="">
            <v:imagedata r:id="rId27" o:title=""/>
          </v:shape>
          <o:OLEObject Type="Embed" ProgID="Equation.3" ShapeID="_x0000_i1037" DrawAspect="Content" ObjectID="_1478938214" r:id="rId28"/>
        </w:object>
      </w:r>
      <w:r w:rsidRPr="00201A81">
        <w:t xml:space="preserve"> имеем </w:t>
      </w:r>
      <w:r w:rsidRPr="00344939">
        <w:rPr>
          <w:position w:val="-24"/>
        </w:rPr>
        <w:object w:dxaOrig="2340" w:dyaOrig="620">
          <v:shape id="_x0000_i1038" type="#_x0000_t75" style="width:117pt;height:30.75pt" o:ole="">
            <v:imagedata r:id="rId29" o:title=""/>
          </v:shape>
          <o:OLEObject Type="Embed" ProgID="Equation.3" ShapeID="_x0000_i1038" DrawAspect="Content" ObjectID="_1478938215" r:id="rId30"/>
        </w:object>
      </w:r>
      <w:r w:rsidRPr="00201A81">
        <w:t>, и</w:t>
      </w:r>
      <w:r>
        <w:t xml:space="preserve"> </w:t>
      </w:r>
      <w:r w:rsidRPr="009D2AE3">
        <w:rPr>
          <w:position w:val="-10"/>
        </w:rPr>
        <w:object w:dxaOrig="1320" w:dyaOrig="320">
          <v:shape id="_x0000_i1039" type="#_x0000_t75" style="width:66pt;height:15.75pt" o:ole="">
            <v:imagedata r:id="rId31" o:title=""/>
          </v:shape>
          <o:OLEObject Type="Embed" ProgID="Equation.3" ShapeID="_x0000_i1039" DrawAspect="Content" ObjectID="_1478938216" r:id="rId32"/>
        </w:object>
      </w:r>
      <w:r w:rsidRPr="00201A81">
        <w:t>.</w:t>
      </w:r>
    </w:p>
    <w:p w:rsidR="00537032" w:rsidRDefault="00537032" w:rsidP="00537032">
      <w:pPr>
        <w:widowControl w:val="0"/>
        <w:spacing w:line="360" w:lineRule="auto"/>
        <w:ind w:firstLine="709"/>
        <w:rPr>
          <w:b/>
          <w:sz w:val="32"/>
          <w:szCs w:val="32"/>
        </w:rPr>
      </w:pPr>
    </w:p>
    <w:p w:rsidR="00537032" w:rsidRPr="00201A81" w:rsidRDefault="00537032" w:rsidP="00537032">
      <w:pPr>
        <w:widowControl w:val="0"/>
        <w:spacing w:line="360" w:lineRule="auto"/>
        <w:ind w:firstLine="709"/>
      </w:pPr>
      <w:r w:rsidRPr="00CC49AE">
        <w:rPr>
          <w:b/>
          <w:sz w:val="32"/>
          <w:szCs w:val="32"/>
        </w:rPr>
        <w:lastRenderedPageBreak/>
        <w:t>(!)</w:t>
      </w:r>
      <w:r>
        <w:rPr>
          <w:b/>
          <w:sz w:val="32"/>
          <w:szCs w:val="32"/>
        </w:rPr>
        <w:t xml:space="preserve"> </w:t>
      </w:r>
      <w:r w:rsidRPr="00201A81">
        <w:rPr>
          <w:b/>
          <w:bCs/>
        </w:rPr>
        <w:t>Сила тяжести есть производная потенциала силы тяжести по направлению к центру Земли</w:t>
      </w:r>
      <w:r w:rsidRPr="00201A81">
        <w:t>.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 w:rsidRPr="00201A81">
        <w:t xml:space="preserve">Объяснить суть потенциала силы тяжести можно и иначе. Работа, которая может быть произведена при движении притягиваемой точки по отрезку </w:t>
      </w:r>
      <w:r w:rsidRPr="00201A81">
        <w:rPr>
          <w:b/>
          <w:bCs/>
        </w:rPr>
        <w:t>∆</w:t>
      </w:r>
      <w:proofErr w:type="spellStart"/>
      <w:r w:rsidRPr="00AD0B75">
        <w:rPr>
          <w:bCs/>
        </w:rPr>
        <w:t>r</w:t>
      </w:r>
      <w:proofErr w:type="spellEnd"/>
      <w:r w:rsidRPr="00201A81">
        <w:t xml:space="preserve">, равна </w:t>
      </w:r>
      <w:r w:rsidRPr="00AD0B75">
        <w:rPr>
          <w:position w:val="-10"/>
        </w:rPr>
        <w:object w:dxaOrig="999" w:dyaOrig="320">
          <v:shape id="_x0000_i1040" type="#_x0000_t75" style="width:50.25pt;height:15.75pt" o:ole="">
            <v:imagedata r:id="rId33" o:title=""/>
          </v:shape>
          <o:OLEObject Type="Embed" ProgID="Equation.3" ShapeID="_x0000_i1040" DrawAspect="Content" ObjectID="_1478938217" r:id="rId34"/>
        </w:object>
      </w:r>
      <w:r w:rsidRPr="00201A81">
        <w:t xml:space="preserve">. Поэтому </w:t>
      </w:r>
      <w:r w:rsidRPr="00AD0B75">
        <w:rPr>
          <w:bCs/>
        </w:rPr>
        <w:t>∆W = -∆A</w:t>
      </w:r>
      <w:r w:rsidRPr="00AD0B75">
        <w:t>,</w:t>
      </w:r>
      <w:r w:rsidRPr="00201A81">
        <w:t xml:space="preserve"> то есть работа силы тяжести по перемещению единичной массы на отрезке </w:t>
      </w:r>
      <w:r w:rsidRPr="00201A81">
        <w:rPr>
          <w:b/>
          <w:bCs/>
        </w:rPr>
        <w:t>∆</w:t>
      </w:r>
      <w:proofErr w:type="spellStart"/>
      <w:r w:rsidRPr="00FB68B2">
        <w:rPr>
          <w:bCs/>
          <w:i/>
        </w:rPr>
        <w:t>r</w:t>
      </w:r>
      <w:proofErr w:type="spellEnd"/>
      <w:r w:rsidRPr="00AD0B75">
        <w:t xml:space="preserve"> </w:t>
      </w:r>
      <w:r w:rsidRPr="00201A81">
        <w:t xml:space="preserve">равна разности значений потенциала на концах этого отрезка. </w:t>
      </w:r>
    </w:p>
    <w:p w:rsidR="00537032" w:rsidRDefault="00537032" w:rsidP="00537032">
      <w:pPr>
        <w:widowControl w:val="0"/>
        <w:spacing w:line="360" w:lineRule="auto"/>
        <w:ind w:firstLine="709"/>
        <w:jc w:val="both"/>
        <w:rPr>
          <w:b/>
        </w:rPr>
      </w:pPr>
      <w:r w:rsidRPr="00201A81">
        <w:t>При перемещении точки в направлении, перпендикулярном силе тяжести, ∂</w:t>
      </w:r>
      <w:r w:rsidRPr="00201A81">
        <w:rPr>
          <w:i/>
          <w:iCs/>
        </w:rPr>
        <w:t>W=0</w:t>
      </w:r>
      <w:r w:rsidRPr="00201A81">
        <w:t xml:space="preserve">. Это означает, что </w:t>
      </w:r>
      <w:proofErr w:type="spellStart"/>
      <w:r w:rsidRPr="00201A81">
        <w:rPr>
          <w:i/>
          <w:iCs/>
        </w:rPr>
        <w:t>W</w:t>
      </w:r>
      <w:r w:rsidRPr="00201A81">
        <w:t>=const</w:t>
      </w:r>
      <w:proofErr w:type="spellEnd"/>
      <w:r w:rsidRPr="00201A81">
        <w:t xml:space="preserve">. </w:t>
      </w:r>
      <w:r w:rsidRPr="00243B7A">
        <w:t>Поэтому гравитационное поле можно представить в виде набора бе</w:t>
      </w:r>
      <w:r w:rsidRPr="00243B7A">
        <w:t>с</w:t>
      </w:r>
      <w:r w:rsidRPr="00243B7A">
        <w:t>конечного числа поверхностей, на которых потенциал остается постоянным, а ускорение с</w:t>
      </w:r>
      <w:r w:rsidRPr="00243B7A">
        <w:t>и</w:t>
      </w:r>
      <w:r w:rsidRPr="00243B7A">
        <w:t>лы тяжести направлено перпендикулярно этой поверхности.</w:t>
      </w:r>
      <w:r w:rsidRPr="003930C6">
        <w:rPr>
          <w:b/>
        </w:rPr>
        <w:t xml:space="preserve"> </w:t>
      </w:r>
    </w:p>
    <w:p w:rsidR="00537032" w:rsidRPr="00537032" w:rsidRDefault="00537032" w:rsidP="00537032">
      <w:pPr>
        <w:widowControl w:val="0"/>
        <w:spacing w:line="360" w:lineRule="auto"/>
        <w:ind w:firstLine="709"/>
        <w:jc w:val="both"/>
      </w:pPr>
      <w:r w:rsidRPr="00CC49AE">
        <w:rPr>
          <w:b/>
          <w:sz w:val="32"/>
          <w:szCs w:val="32"/>
        </w:rPr>
        <w:t>(!)</w:t>
      </w:r>
      <w:r>
        <w:rPr>
          <w:b/>
          <w:sz w:val="32"/>
          <w:szCs w:val="32"/>
        </w:rPr>
        <w:t xml:space="preserve"> </w:t>
      </w:r>
      <w:r>
        <w:rPr>
          <w:b/>
        </w:rPr>
        <w:t>По</w:t>
      </w:r>
      <w:r w:rsidRPr="003930C6">
        <w:rPr>
          <w:b/>
        </w:rPr>
        <w:t>верхности</w:t>
      </w:r>
      <w:r>
        <w:rPr>
          <w:b/>
        </w:rPr>
        <w:t xml:space="preserve">, на которых потенциал остается постоянным </w:t>
      </w:r>
      <w:r w:rsidRPr="003930C6">
        <w:rPr>
          <w:b/>
        </w:rPr>
        <w:t>называют эквип</w:t>
      </w:r>
      <w:r w:rsidRPr="003930C6">
        <w:rPr>
          <w:b/>
        </w:rPr>
        <w:t>о</w:t>
      </w:r>
      <w:r w:rsidRPr="003930C6">
        <w:rPr>
          <w:b/>
        </w:rPr>
        <w:t xml:space="preserve">тенциальными или </w:t>
      </w:r>
      <w:proofErr w:type="spellStart"/>
      <w:r w:rsidRPr="003930C6">
        <w:rPr>
          <w:b/>
        </w:rPr>
        <w:t>уровенными</w:t>
      </w:r>
      <w:proofErr w:type="spellEnd"/>
      <w:r w:rsidRPr="003930C6">
        <w:rPr>
          <w:b/>
        </w:rPr>
        <w:t xml:space="preserve">. Одна из таких </w:t>
      </w:r>
      <w:proofErr w:type="spellStart"/>
      <w:r w:rsidRPr="003930C6">
        <w:rPr>
          <w:b/>
        </w:rPr>
        <w:t>уровенных</w:t>
      </w:r>
      <w:proofErr w:type="spellEnd"/>
      <w:r w:rsidRPr="003930C6">
        <w:rPr>
          <w:b/>
        </w:rPr>
        <w:t xml:space="preserve"> поверхностей Земли ун</w:t>
      </w:r>
      <w:r w:rsidRPr="003930C6">
        <w:rPr>
          <w:b/>
        </w:rPr>
        <w:t>и</w:t>
      </w:r>
      <w:r w:rsidRPr="003930C6">
        <w:rPr>
          <w:b/>
        </w:rPr>
        <w:t>кальна – она совпадает с невозмущенной волнениями поверхностью океанов и называется ге</w:t>
      </w:r>
      <w:r w:rsidRPr="003930C6">
        <w:rPr>
          <w:b/>
        </w:rPr>
        <w:t>о</w:t>
      </w:r>
      <w:r w:rsidRPr="003930C6">
        <w:rPr>
          <w:b/>
        </w:rPr>
        <w:t>идом.</w:t>
      </w:r>
      <w:r w:rsidRPr="00201A81">
        <w:t xml:space="preserve">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  <w:rPr>
          <w:bCs/>
          <w:iCs/>
        </w:rPr>
      </w:pPr>
      <w:r w:rsidRPr="00201A81">
        <w:t xml:space="preserve">Поле гравитационного потенциала определяется структурой Земли, как планеты. Форма и размеры аномалий потенциала в значительной степени обусловлены глубинными плотностными особенностями Земли. </w:t>
      </w:r>
      <w:r w:rsidRPr="00201A81">
        <w:rPr>
          <w:bCs/>
          <w:iCs/>
        </w:rPr>
        <w:t>Общий вид потенциала силы тяжести Земли по да</w:t>
      </w:r>
      <w:r w:rsidRPr="00201A81">
        <w:rPr>
          <w:bCs/>
          <w:iCs/>
        </w:rPr>
        <w:t>н</w:t>
      </w:r>
      <w:r w:rsidRPr="00201A81">
        <w:rPr>
          <w:bCs/>
          <w:iCs/>
        </w:rPr>
        <w:t>ным спутниковых наблюдений приведен на рисунке</w:t>
      </w:r>
      <w:r>
        <w:rPr>
          <w:bCs/>
          <w:iCs/>
        </w:rPr>
        <w:t xml:space="preserve"> 2</w:t>
      </w:r>
      <w:r w:rsidRPr="00201A81">
        <w:rPr>
          <w:bCs/>
          <w:iCs/>
        </w:rPr>
        <w:t xml:space="preserve">. </w:t>
      </w:r>
    </w:p>
    <w:tbl>
      <w:tblPr>
        <w:tblStyle w:val="a3"/>
        <w:tblW w:w="0" w:type="auto"/>
        <w:tblInd w:w="1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61"/>
      </w:tblGrid>
      <w:tr w:rsidR="00537032" w:rsidRPr="00201A81" w:rsidTr="00045997">
        <w:trPr>
          <w:trHeight w:val="4984"/>
        </w:trPr>
        <w:tc>
          <w:tcPr>
            <w:tcW w:w="6161" w:type="dxa"/>
          </w:tcPr>
          <w:p w:rsidR="00537032" w:rsidRPr="00201A81" w:rsidRDefault="00537032" w:rsidP="00045997">
            <w:pPr>
              <w:widowControl w:val="0"/>
              <w:spacing w:before="240"/>
              <w:jc w:val="center"/>
              <w:rPr>
                <w:bCs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3717290" cy="31845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290" cy="318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032" w:rsidRPr="00201A81" w:rsidTr="00045997">
        <w:trPr>
          <w:trHeight w:val="481"/>
        </w:trPr>
        <w:tc>
          <w:tcPr>
            <w:tcW w:w="6161" w:type="dxa"/>
          </w:tcPr>
          <w:p w:rsidR="00537032" w:rsidRPr="00201A81" w:rsidRDefault="00537032" w:rsidP="00537032">
            <w:pPr>
              <w:widowControl w:val="0"/>
              <w:spacing w:before="120"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Рис. 2 </w:t>
            </w:r>
            <w:r w:rsidRPr="00201A81">
              <w:rPr>
                <w:rFonts w:ascii="Arial Narrow" w:hAnsi="Arial Narrow"/>
                <w:sz w:val="20"/>
                <w:szCs w:val="20"/>
              </w:rPr>
              <w:t xml:space="preserve">Трехмерная модель гравитационного потенциала Земли </w:t>
            </w:r>
          </w:p>
        </w:tc>
      </w:tr>
    </w:tbl>
    <w:p w:rsidR="00537032" w:rsidRPr="00201A81" w:rsidRDefault="00537032" w:rsidP="00537032">
      <w:pPr>
        <w:widowControl w:val="0"/>
        <w:spacing w:line="360" w:lineRule="auto"/>
        <w:ind w:left="708"/>
        <w:rPr>
          <w:bCs/>
          <w:iCs/>
        </w:rPr>
      </w:pP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>
        <w:t>На рисунке видно, что аномалии не согласованы с контурами континентов</w:t>
      </w:r>
      <w:r w:rsidRPr="00201A81">
        <w:t xml:space="preserve"> </w:t>
      </w:r>
      <w:r>
        <w:t xml:space="preserve">- </w:t>
      </w:r>
      <w:r w:rsidRPr="00201A81">
        <w:t xml:space="preserve">поле </w:t>
      </w:r>
      <w:r w:rsidRPr="00201A81">
        <w:lastRenderedPageBreak/>
        <w:t>п</w:t>
      </w:r>
      <w:r w:rsidRPr="00201A81">
        <w:t>о</w:t>
      </w:r>
      <w:r w:rsidRPr="00201A81">
        <w:t xml:space="preserve">тенциала не имеет прямой, видимой связи с </w:t>
      </w:r>
      <w:proofErr w:type="spellStart"/>
      <w:r w:rsidRPr="00201A81">
        <w:t>коровыми</w:t>
      </w:r>
      <w:proofErr w:type="spellEnd"/>
      <w:r w:rsidRPr="00201A81">
        <w:t>, материковыми особенностями. Это означает, что в результате интерпретации аномалий потенциала в первую очередь может быть получена информация о строении и астрофизических параме</w:t>
      </w:r>
      <w:r w:rsidRPr="00201A81">
        <w:t>т</w:t>
      </w:r>
      <w:r w:rsidRPr="00201A81">
        <w:t>рах Земли, как планеты.</w:t>
      </w:r>
    </w:p>
    <w:p w:rsidR="00537032" w:rsidRPr="00537032" w:rsidRDefault="00537032" w:rsidP="00537032">
      <w:pPr>
        <w:widowControl w:val="0"/>
        <w:spacing w:line="360" w:lineRule="auto"/>
        <w:ind w:left="570"/>
        <w:rPr>
          <w:b/>
          <w:bCs/>
        </w:rPr>
      </w:pPr>
    </w:p>
    <w:p w:rsidR="00537032" w:rsidRPr="00537032" w:rsidRDefault="00537032" w:rsidP="00537032">
      <w:pPr>
        <w:widowControl w:val="0"/>
        <w:spacing w:line="360" w:lineRule="auto"/>
        <w:rPr>
          <w:b/>
        </w:rPr>
      </w:pPr>
      <w:r w:rsidRPr="00537032">
        <w:rPr>
          <w:b/>
        </w:rPr>
        <w:t>3</w:t>
      </w:r>
      <w:r w:rsidRPr="00537032">
        <w:rPr>
          <w:b/>
        </w:rPr>
        <w:tab/>
        <w:t>Производные потенциала силы тяжести</w:t>
      </w:r>
    </w:p>
    <w:p w:rsidR="00537032" w:rsidRDefault="00537032" w:rsidP="00537032">
      <w:pPr>
        <w:widowControl w:val="0"/>
        <w:spacing w:line="360" w:lineRule="auto"/>
        <w:ind w:firstLine="709"/>
        <w:jc w:val="both"/>
      </w:pPr>
      <w:r w:rsidRPr="00201A81">
        <w:t xml:space="preserve">Полный вектор потенциала силы тяжести, как любая векторная величина, однозначно описывается совокупностью его производных по трем координатным осям </w:t>
      </w:r>
      <w:r w:rsidRPr="00762349">
        <w:rPr>
          <w:position w:val="-14"/>
        </w:rPr>
        <w:object w:dxaOrig="3879" w:dyaOrig="380">
          <v:shape id="_x0000_i1041" type="#_x0000_t75" style="width:194.25pt;height:18.75pt" o:ole="">
            <v:imagedata r:id="rId36" o:title=""/>
          </v:shape>
          <o:OLEObject Type="Embed" ProgID="Equation.3" ShapeID="_x0000_i1041" DrawAspect="Content" ObjectID="_1478938218" r:id="rId37"/>
        </w:object>
      </w:r>
      <w:r w:rsidRPr="00201A81">
        <w:t xml:space="preserve">. В частности, если ось </w:t>
      </w:r>
      <w:proofErr w:type="spellStart"/>
      <w:r w:rsidRPr="00201A81">
        <w:t>z</w:t>
      </w:r>
      <w:proofErr w:type="spellEnd"/>
      <w:r w:rsidRPr="00201A81">
        <w:t xml:space="preserve"> направить к центру Земли, то </w:t>
      </w:r>
      <w:r w:rsidRPr="00762349">
        <w:rPr>
          <w:position w:val="-10"/>
        </w:rPr>
        <w:object w:dxaOrig="2160" w:dyaOrig="320">
          <v:shape id="_x0000_i1042" type="#_x0000_t75" style="width:108pt;height:15.75pt" o:ole="">
            <v:imagedata r:id="rId38" o:title=""/>
          </v:shape>
          <o:OLEObject Type="Embed" ProgID="Equation.3" ShapeID="_x0000_i1042" DrawAspect="Content" ObjectID="_1478938219" r:id="rId39"/>
        </w:object>
      </w:r>
      <w:r>
        <w:t xml:space="preserve"> </w:t>
      </w:r>
      <w:r w:rsidRPr="00201A81">
        <w:t xml:space="preserve">а </w:t>
      </w:r>
      <w:r w:rsidRPr="001E002B">
        <w:rPr>
          <w:position w:val="-10"/>
        </w:rPr>
        <w:object w:dxaOrig="1260" w:dyaOrig="340">
          <v:shape id="_x0000_i1043" type="#_x0000_t75" style="width:63pt;height:17.25pt" o:ole="">
            <v:imagedata r:id="rId40" o:title=""/>
          </v:shape>
          <o:OLEObject Type="Embed" ProgID="Equation.3" ShapeID="_x0000_i1043" DrawAspect="Content" ObjectID="_1478938220" r:id="rId41"/>
        </w:object>
      </w:r>
      <w:r w:rsidRPr="00201A81">
        <w:t xml:space="preserve"> – с</w:t>
      </w:r>
      <w:r w:rsidRPr="00201A81">
        <w:t>и</w:t>
      </w:r>
      <w:r w:rsidRPr="00201A81">
        <w:t>ла тяжести.</w:t>
      </w:r>
    </w:p>
    <w:p w:rsidR="00537032" w:rsidRPr="00565F2F" w:rsidRDefault="00537032" w:rsidP="00537032">
      <w:pPr>
        <w:widowControl w:val="0"/>
        <w:spacing w:line="360" w:lineRule="auto"/>
        <w:ind w:firstLine="709"/>
        <w:jc w:val="both"/>
        <w:rPr>
          <w:b/>
        </w:rPr>
      </w:pPr>
      <w:r w:rsidRPr="00CC49AE">
        <w:rPr>
          <w:b/>
          <w:sz w:val="32"/>
          <w:szCs w:val="32"/>
        </w:rPr>
        <w:t>(!)</w:t>
      </w:r>
      <w:r>
        <w:rPr>
          <w:b/>
          <w:sz w:val="32"/>
          <w:szCs w:val="32"/>
        </w:rPr>
        <w:t xml:space="preserve"> </w:t>
      </w:r>
      <w:r w:rsidRPr="00565F2F">
        <w:rPr>
          <w:b/>
        </w:rPr>
        <w:t xml:space="preserve">Поле силы тяжести представляет собой первую вертикальную производную потенциала </w:t>
      </w:r>
      <w:r w:rsidRPr="00565F2F">
        <w:rPr>
          <w:b/>
          <w:position w:val="-10"/>
        </w:rPr>
        <w:object w:dxaOrig="1260" w:dyaOrig="340">
          <v:shape id="_x0000_i1044" type="#_x0000_t75" style="width:63pt;height:17.25pt" o:ole="">
            <v:imagedata r:id="rId40" o:title=""/>
          </v:shape>
          <o:OLEObject Type="Embed" ProgID="Equation.3" ShapeID="_x0000_i1044" DrawAspect="Content" ObjectID="_1478938221" r:id="rId42"/>
        </w:object>
      </w:r>
      <w:r w:rsidRPr="00565F2F">
        <w:rPr>
          <w:b/>
        </w:rPr>
        <w:t>.</w:t>
      </w:r>
    </w:p>
    <w:p w:rsidR="00537032" w:rsidRDefault="00537032" w:rsidP="00537032">
      <w:pPr>
        <w:widowControl w:val="0"/>
        <w:spacing w:line="360" w:lineRule="auto"/>
        <w:ind w:firstLine="709"/>
        <w:jc w:val="both"/>
      </w:pPr>
      <w:r w:rsidRPr="004C6AA0">
        <w:t>Поле силы тяжести эллипсоида осложнено крупными аномалиями</w:t>
      </w:r>
      <w:r w:rsidRPr="000B17EC">
        <w:t xml:space="preserve"> </w:t>
      </w:r>
      <w:r>
        <w:t>по своим размерам сопоставимыми с материками</w:t>
      </w:r>
      <w:r w:rsidRPr="004C6AA0">
        <w:t xml:space="preserve"> - интенсивными максимумами, тяготеющими к континентам и основным горным системам и минимумами в зонах глубоководных океанических впадин. Эти особенности хорошо видны на трехмерно</w:t>
      </w:r>
      <w:r>
        <w:t>й</w:t>
      </w:r>
      <w:r w:rsidRPr="004C6AA0">
        <w:t xml:space="preserve"> </w:t>
      </w:r>
      <w:r>
        <w:t>модели</w:t>
      </w:r>
      <w:r w:rsidRPr="004C6AA0">
        <w:t xml:space="preserve"> поля</w:t>
      </w:r>
      <w:r>
        <w:t xml:space="preserve"> силы тяжести</w:t>
      </w:r>
      <w:r w:rsidRPr="004C6AA0">
        <w:t xml:space="preserve"> Земли, построе</w:t>
      </w:r>
      <w:r w:rsidRPr="004C6AA0">
        <w:t>н</w:t>
      </w:r>
      <w:r w:rsidRPr="004C6AA0">
        <w:t>но</w:t>
      </w:r>
      <w:r>
        <w:t>й</w:t>
      </w:r>
      <w:r w:rsidRPr="004C6AA0">
        <w:t xml:space="preserve"> по результатам высокоточных наблюдений со спутников NASA серии "GRACE", зап</w:t>
      </w:r>
      <w:r w:rsidRPr="004C6AA0">
        <w:t>у</w:t>
      </w:r>
      <w:r w:rsidRPr="004C6AA0">
        <w:t xml:space="preserve">щенных в марте </w:t>
      </w:r>
      <w:smartTag w:uri="urn:schemas-microsoft-com:office:smarttags" w:element="metricconverter">
        <w:smartTagPr>
          <w:attr w:name="ProductID" w:val="2002 г"/>
        </w:smartTagPr>
        <w:r w:rsidRPr="004C6AA0">
          <w:t>2002 г</w:t>
        </w:r>
      </w:smartTag>
      <w:r w:rsidRPr="004C6AA0">
        <w:t>. (рис. 1.3).</w:t>
      </w:r>
    </w:p>
    <w:p w:rsidR="00537032" w:rsidRPr="004C6AA0" w:rsidRDefault="00537032" w:rsidP="00537032">
      <w:pPr>
        <w:widowControl w:val="0"/>
        <w:spacing w:line="360" w:lineRule="auto"/>
        <w:ind w:firstLine="709"/>
        <w:jc w:val="both"/>
      </w:pPr>
      <w:r w:rsidRPr="004C6AA0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537032" w:rsidRPr="00201A81" w:rsidTr="00045997">
        <w:tc>
          <w:tcPr>
            <w:tcW w:w="9854" w:type="dxa"/>
          </w:tcPr>
          <w:p w:rsidR="00537032" w:rsidRPr="00201A81" w:rsidRDefault="00537032" w:rsidP="00045997">
            <w:pPr>
              <w:widowControl w:val="0"/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10175" cy="3209290"/>
                  <wp:effectExtent l="19050" t="0" r="9525" b="0"/>
                  <wp:docPr id="2" name="Рисунок 2" descr="Earth's gravity field as seen by G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rth's gravity field as seen by G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20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032" w:rsidRPr="00201A81" w:rsidTr="00045997">
        <w:tc>
          <w:tcPr>
            <w:tcW w:w="9854" w:type="dxa"/>
          </w:tcPr>
          <w:p w:rsidR="00537032" w:rsidRPr="00201A81" w:rsidRDefault="00537032" w:rsidP="00537032">
            <w:pPr>
              <w:widowControl w:val="0"/>
              <w:spacing w:before="120"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Рис 3</w:t>
            </w:r>
            <w:r w:rsidRPr="00201A81">
              <w:rPr>
                <w:rFonts w:ascii="Arial Narrow" w:hAnsi="Arial Narrow"/>
                <w:sz w:val="20"/>
                <w:szCs w:val="20"/>
              </w:rPr>
              <w:t>. Трехмерная модель поля силы тяжести Земли</w:t>
            </w:r>
          </w:p>
        </w:tc>
      </w:tr>
    </w:tbl>
    <w:p w:rsidR="00537032" w:rsidRDefault="00537032" w:rsidP="00537032">
      <w:pPr>
        <w:widowControl w:val="0"/>
        <w:spacing w:line="360" w:lineRule="auto"/>
      </w:pP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 w:rsidRPr="00201A81">
        <w:lastRenderedPageBreak/>
        <w:t xml:space="preserve">В гравиметрии кроме первых производных изучаются вторые производные потенциала: </w:t>
      </w:r>
      <w:r w:rsidRPr="000B17EC">
        <w:rPr>
          <w:position w:val="-10"/>
        </w:rPr>
        <w:object w:dxaOrig="6399" w:dyaOrig="360">
          <v:shape id="_x0000_i1045" type="#_x0000_t75" style="width:320.25pt;height:18pt" o:ole="">
            <v:imagedata r:id="rId44" o:title=""/>
          </v:shape>
          <o:OLEObject Type="Embed" ProgID="Equation.3" ShapeID="_x0000_i1045" DrawAspect="Content" ObjectID="_1478938222" r:id="rId45"/>
        </w:object>
      </w:r>
      <w:r>
        <w:t xml:space="preserve"> </w:t>
      </w:r>
      <w:r w:rsidRPr="00201A81">
        <w:t>или их разн</w:t>
      </w:r>
      <w:r w:rsidRPr="00201A81">
        <w:t>о</w:t>
      </w:r>
      <w:r w:rsidRPr="00201A81">
        <w:t xml:space="preserve">сти </w:t>
      </w:r>
      <w:r w:rsidRPr="006541AF">
        <w:rPr>
          <w:position w:val="-10"/>
        </w:rPr>
        <w:object w:dxaOrig="2340" w:dyaOrig="360">
          <v:shape id="_x0000_i1046" type="#_x0000_t75" style="width:117pt;height:18pt" o:ole="">
            <v:imagedata r:id="rId46" o:title=""/>
          </v:shape>
          <o:OLEObject Type="Embed" ProgID="Equation.3" ShapeID="_x0000_i1046" DrawAspect="Content" ObjectID="_1478938223" r:id="rId47"/>
        </w:object>
      </w:r>
      <w:r w:rsidRPr="00201A81">
        <w:t>. Физический смысл этих выражений легко получить, если иметь в в</w:t>
      </w:r>
      <w:r w:rsidRPr="00201A81">
        <w:t>и</w:t>
      </w:r>
      <w:r w:rsidRPr="00201A81">
        <w:t xml:space="preserve">ду, что </w:t>
      </w:r>
      <w:r w:rsidRPr="006541AF">
        <w:rPr>
          <w:position w:val="-10"/>
        </w:rPr>
        <w:object w:dxaOrig="1180" w:dyaOrig="320">
          <v:shape id="_x0000_i1047" type="#_x0000_t75" style="width:59.25pt;height:15.75pt" o:ole="">
            <v:imagedata r:id="rId48" o:title=""/>
          </v:shape>
          <o:OLEObject Type="Embed" ProgID="Equation.3" ShapeID="_x0000_i1047" DrawAspect="Content" ObjectID="_1478938224" r:id="rId49"/>
        </w:object>
      </w:r>
      <w:r w:rsidRPr="00201A81">
        <w:t xml:space="preserve">. Вторая производная </w:t>
      </w:r>
      <w:r>
        <w:t xml:space="preserve"> </w:t>
      </w:r>
      <w:r w:rsidRPr="006541AF">
        <w:rPr>
          <w:position w:val="-6"/>
        </w:rPr>
        <w:object w:dxaOrig="1100" w:dyaOrig="320">
          <v:shape id="_x0000_i1048" type="#_x0000_t75" style="width:54.75pt;height:15.75pt" o:ole="">
            <v:imagedata r:id="rId50" o:title=""/>
          </v:shape>
          <o:OLEObject Type="Embed" ProgID="Equation.3" ShapeID="_x0000_i1048" DrawAspect="Content" ObjectID="_1478938225" r:id="rId51"/>
        </w:object>
      </w:r>
      <w:r w:rsidRPr="00201A81">
        <w:t xml:space="preserve"> указывает на скорость изменения силы тяжести по оси </w:t>
      </w:r>
      <w:proofErr w:type="spellStart"/>
      <w:r w:rsidRPr="00201A81">
        <w:t>х</w:t>
      </w:r>
      <w:proofErr w:type="spellEnd"/>
      <w:r w:rsidRPr="00201A81">
        <w:t xml:space="preserve">, т.е. является горизонтальным градиентом силы тяжести. Аналогичный смысл имеют вторые производные </w:t>
      </w:r>
      <w:r w:rsidRPr="006541AF">
        <w:rPr>
          <w:position w:val="-10"/>
        </w:rPr>
        <w:object w:dxaOrig="1100" w:dyaOrig="360">
          <v:shape id="_x0000_i1049" type="#_x0000_t75" style="width:54.75pt;height:18pt" o:ole="">
            <v:imagedata r:id="rId52" o:title=""/>
          </v:shape>
          <o:OLEObject Type="Embed" ProgID="Equation.3" ShapeID="_x0000_i1049" DrawAspect="Content" ObjectID="_1478938226" r:id="rId53"/>
        </w:object>
      </w:r>
      <w:r w:rsidRPr="00201A81">
        <w:t xml:space="preserve">и </w:t>
      </w:r>
      <w:r w:rsidRPr="006541AF">
        <w:rPr>
          <w:position w:val="-6"/>
        </w:rPr>
        <w:object w:dxaOrig="960" w:dyaOrig="320">
          <v:shape id="_x0000_i1050" type="#_x0000_t75" style="width:48pt;height:15.75pt" o:ole="">
            <v:imagedata r:id="rId54" o:title=""/>
          </v:shape>
          <o:OLEObject Type="Embed" ProgID="Equation.3" ShapeID="_x0000_i1050" DrawAspect="Content" ObjectID="_1478938227" r:id="rId55"/>
        </w:object>
      </w:r>
      <w:r w:rsidRPr="00201A81">
        <w:t>.</w:t>
      </w:r>
    </w:p>
    <w:p w:rsidR="00537032" w:rsidRPr="00565F2F" w:rsidRDefault="00537032" w:rsidP="00537032">
      <w:pPr>
        <w:widowControl w:val="0"/>
        <w:spacing w:line="360" w:lineRule="auto"/>
        <w:ind w:firstLine="709"/>
        <w:jc w:val="both"/>
        <w:rPr>
          <w:b/>
        </w:rPr>
      </w:pPr>
      <w:r w:rsidRPr="00CC49AE">
        <w:rPr>
          <w:b/>
          <w:sz w:val="32"/>
          <w:szCs w:val="32"/>
        </w:rPr>
        <w:t>(!)</w:t>
      </w:r>
      <w:r>
        <w:rPr>
          <w:b/>
          <w:sz w:val="32"/>
          <w:szCs w:val="32"/>
        </w:rPr>
        <w:t xml:space="preserve"> </w:t>
      </w:r>
      <w:r w:rsidRPr="00565F2F">
        <w:rPr>
          <w:b/>
        </w:rPr>
        <w:t xml:space="preserve">Вторые производные характеризуют форму </w:t>
      </w:r>
      <w:proofErr w:type="spellStart"/>
      <w:r w:rsidRPr="00565F2F">
        <w:rPr>
          <w:b/>
        </w:rPr>
        <w:t>уровенной</w:t>
      </w:r>
      <w:proofErr w:type="spellEnd"/>
      <w:r w:rsidRPr="00565F2F">
        <w:rPr>
          <w:b/>
        </w:rPr>
        <w:t xml:space="preserve"> поверхности (геоида), из</w:t>
      </w:r>
      <w:r w:rsidRPr="00565F2F">
        <w:rPr>
          <w:b/>
        </w:rPr>
        <w:t>у</w:t>
      </w:r>
      <w:r w:rsidRPr="00565F2F">
        <w:rPr>
          <w:b/>
        </w:rPr>
        <w:t>чаемую в геодезической гравиметрии. Практическая единица измерения градиентов силы тяжести Этвеш</w:t>
      </w:r>
      <w:proofErr w:type="gramStart"/>
      <w:r w:rsidRPr="00565F2F">
        <w:rPr>
          <w:b/>
        </w:rPr>
        <w:t>.</w:t>
      </w:r>
      <w:proofErr w:type="gramEnd"/>
      <w:r w:rsidRPr="00565F2F">
        <w:rPr>
          <w:b/>
        </w:rPr>
        <w:t xml:space="preserve"> </w:t>
      </w:r>
      <w:r w:rsidRPr="00960D36">
        <w:rPr>
          <w:position w:val="-24"/>
        </w:rPr>
        <w:object w:dxaOrig="3266" w:dyaOrig="613">
          <v:shape id="_x0000_i1051" type="#_x0000_t75" style="width:163.5pt;height:30.75pt" o:ole="">
            <v:imagedata r:id="rId56" o:title=""/>
          </v:shape>
          <o:OLEObject Type="Embed" ProgID="Equation.3" ShapeID="_x0000_i1051" DrawAspect="Content" ObjectID="_1478938228" r:id="rId57"/>
        </w:object>
      </w:r>
      <w:r w:rsidRPr="00565F2F">
        <w:rPr>
          <w:b/>
        </w:rPr>
        <w:t xml:space="preserve">, </w:t>
      </w:r>
      <w:proofErr w:type="gramStart"/>
      <w:r w:rsidRPr="00565F2F">
        <w:rPr>
          <w:b/>
        </w:rPr>
        <w:t>с</w:t>
      </w:r>
      <w:proofErr w:type="gramEnd"/>
      <w:r w:rsidRPr="00565F2F">
        <w:rPr>
          <w:b/>
        </w:rPr>
        <w:t xml:space="preserve">оответствует изменению силы тяжести в 0,1 </w:t>
      </w:r>
      <w:proofErr w:type="spellStart"/>
      <w:r w:rsidRPr="00565F2F">
        <w:rPr>
          <w:b/>
        </w:rPr>
        <w:t>мГал</w:t>
      </w:r>
      <w:proofErr w:type="spellEnd"/>
      <w:r w:rsidRPr="00565F2F">
        <w:rPr>
          <w:b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565F2F">
          <w:rPr>
            <w:b/>
          </w:rPr>
          <w:t>1 км</w:t>
        </w:r>
      </w:smartTag>
      <w:r w:rsidRPr="00565F2F">
        <w:rPr>
          <w:b/>
        </w:rPr>
        <w:t>.</w:t>
      </w:r>
    </w:p>
    <w:p w:rsidR="00537032" w:rsidRDefault="00537032" w:rsidP="00537032">
      <w:pPr>
        <w:widowControl w:val="0"/>
        <w:spacing w:line="360" w:lineRule="auto"/>
        <w:ind w:left="570"/>
      </w:pPr>
    </w:p>
    <w:p w:rsidR="00537032" w:rsidRPr="00201A81" w:rsidRDefault="00537032" w:rsidP="00537032">
      <w:pPr>
        <w:widowControl w:val="0"/>
        <w:spacing w:line="360" w:lineRule="auto"/>
      </w:pPr>
      <w:r>
        <w:t xml:space="preserve">4. </w:t>
      </w:r>
      <w:r w:rsidRPr="00201A81">
        <w:t>Нормальное значение силы тяжести</w:t>
      </w:r>
    </w:p>
    <w:p w:rsidR="00537032" w:rsidRPr="00942E09" w:rsidRDefault="00537032" w:rsidP="00537032">
      <w:pPr>
        <w:widowControl w:val="0"/>
        <w:spacing w:line="360" w:lineRule="auto"/>
        <w:ind w:firstLine="709"/>
        <w:jc w:val="both"/>
        <w:rPr>
          <w:b/>
        </w:rPr>
      </w:pPr>
      <w:r w:rsidRPr="00942E09">
        <w:rPr>
          <w:b/>
          <w:sz w:val="32"/>
          <w:szCs w:val="32"/>
        </w:rPr>
        <w:t xml:space="preserve">(!) </w:t>
      </w:r>
      <w:r w:rsidRPr="00942E09">
        <w:rPr>
          <w:b/>
          <w:bCs/>
        </w:rPr>
        <w:t>Нормальным значением силы тяжести</w:t>
      </w:r>
      <w:proofErr w:type="gramStart"/>
      <w:r w:rsidRPr="00942E09">
        <w:rPr>
          <w:b/>
          <w:bCs/>
        </w:rPr>
        <w:t xml:space="preserve"> (</w:t>
      </w:r>
      <w:r w:rsidRPr="00942E09">
        <w:rPr>
          <w:b/>
          <w:bCs/>
          <w:position w:val="-12"/>
        </w:rPr>
        <w:object w:dxaOrig="279" w:dyaOrig="360">
          <v:shape id="_x0000_i1052" type="#_x0000_t75" style="width:14.25pt;height:18pt" o:ole="">
            <v:imagedata r:id="rId58" o:title=""/>
          </v:shape>
          <o:OLEObject Type="Embed" ProgID="Equation.3" ShapeID="_x0000_i1052" DrawAspect="Content" ObjectID="_1478938229" r:id="rId59"/>
        </w:object>
      </w:r>
      <w:r w:rsidRPr="00942E09">
        <w:rPr>
          <w:b/>
          <w:bCs/>
        </w:rPr>
        <w:t>)</w:t>
      </w:r>
      <w:r w:rsidRPr="00942E09">
        <w:rPr>
          <w:b/>
        </w:rPr>
        <w:t xml:space="preserve"> </w:t>
      </w:r>
      <w:proofErr w:type="gramEnd"/>
      <w:r w:rsidRPr="00942E09">
        <w:rPr>
          <w:b/>
        </w:rPr>
        <w:t>называется сила тяжести, об</w:t>
      </w:r>
      <w:r w:rsidRPr="00942E09">
        <w:rPr>
          <w:b/>
        </w:rPr>
        <w:t>у</w:t>
      </w:r>
      <w:r w:rsidRPr="00942E09">
        <w:rPr>
          <w:b/>
        </w:rPr>
        <w:t>словленная суточным вращением и притяжением Земли, в предположении, что она состоит из одноро</w:t>
      </w:r>
      <w:r w:rsidRPr="00942E09">
        <w:rPr>
          <w:b/>
        </w:rPr>
        <w:t>д</w:t>
      </w:r>
      <w:r w:rsidRPr="00942E09">
        <w:rPr>
          <w:b/>
        </w:rPr>
        <w:t xml:space="preserve">ных по плотности концентрических слоев.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 w:rsidRPr="00201A81">
        <w:t xml:space="preserve">Принимая Землю за </w:t>
      </w:r>
      <w:r>
        <w:rPr>
          <w:iCs/>
        </w:rPr>
        <w:t>эллипсоид</w:t>
      </w:r>
      <w:r w:rsidRPr="00201A81">
        <w:t>, Клеро (1743г.) получил приближенную формулу для расчета нормальных значений поля силы тяжести на поверхн</w:t>
      </w:r>
      <w:r w:rsidRPr="00201A81">
        <w:t>о</w:t>
      </w:r>
      <w:r w:rsidRPr="00201A81">
        <w:t xml:space="preserve">сти Земли: </w:t>
      </w:r>
      <w:r w:rsidRPr="00994410">
        <w:rPr>
          <w:position w:val="-12"/>
        </w:rPr>
        <w:object w:dxaOrig="2040" w:dyaOrig="380">
          <v:shape id="_x0000_i1053" type="#_x0000_t75" style="width:102pt;height:18.75pt" o:ole="">
            <v:imagedata r:id="rId60" o:title=""/>
          </v:shape>
          <o:OLEObject Type="Embed" ProgID="Equation.3" ShapeID="_x0000_i1053" DrawAspect="Content" ObjectID="_1478938230" r:id="rId61"/>
        </w:object>
      </w:r>
      <w:r>
        <w:t>,</w:t>
      </w:r>
      <w:r w:rsidRPr="00201A81">
        <w:t xml:space="preserve"> где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proofErr w:type="spellStart"/>
      <w:proofErr w:type="gramStart"/>
      <w:r w:rsidRPr="00201A81">
        <w:t>g</w:t>
      </w:r>
      <w:proofErr w:type="gramEnd"/>
      <w:r w:rsidRPr="00201A81">
        <w:rPr>
          <w:rFonts w:ascii="Arial" w:hAnsi="Arial"/>
          <w:b/>
          <w:bCs/>
          <w:vertAlign w:val="subscript"/>
        </w:rPr>
        <w:t>э</w:t>
      </w:r>
      <w:proofErr w:type="spellEnd"/>
      <w:r w:rsidRPr="00201A81">
        <w:t xml:space="preserve"> - сила тяжести на экваторе;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 w:rsidRPr="00201A81">
        <w:t xml:space="preserve">φ - географическая широта пункта наблюдения;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 w:rsidRPr="00201A81">
        <w:t xml:space="preserve">β - коэффициент, зависящий от угловой скорости вращения и сжатия сфероида.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 w:rsidRPr="00201A81">
        <w:t>Сейчас для этих вычислений используется более точная формула:</w:t>
      </w:r>
    </w:p>
    <w:p w:rsidR="00537032" w:rsidRPr="0006266A" w:rsidRDefault="00537032" w:rsidP="00537032">
      <w:pPr>
        <w:widowControl w:val="0"/>
        <w:spacing w:line="360" w:lineRule="auto"/>
        <w:jc w:val="center"/>
      </w:pPr>
      <w:r w:rsidRPr="0006266A">
        <w:rPr>
          <w:position w:val="-12"/>
        </w:rPr>
        <w:object w:dxaOrig="6039" w:dyaOrig="420">
          <v:shape id="_x0000_i1054" type="#_x0000_t75" style="width:255.75pt;height:18pt" o:ole="">
            <v:imagedata r:id="rId62" o:title=""/>
          </v:shape>
          <o:OLEObject Type="Embed" ProgID="Equation.3" ShapeID="_x0000_i1054" DrawAspect="Content" ObjectID="_1478938231" r:id="rId63"/>
        </w:object>
      </w:r>
      <w:r w:rsidRPr="0006266A">
        <w:t>,</w:t>
      </w:r>
    </w:p>
    <w:p w:rsidR="00537032" w:rsidRPr="00201A81" w:rsidRDefault="00537032" w:rsidP="00537032">
      <w:pPr>
        <w:widowControl w:val="0"/>
        <w:spacing w:line="360" w:lineRule="auto"/>
        <w:ind w:firstLine="709"/>
      </w:pPr>
      <w:r w:rsidRPr="00201A81">
        <w:t>где λ – географическая долгота точки наблюд</w:t>
      </w:r>
      <w:r w:rsidRPr="00201A81">
        <w:t>е</w:t>
      </w:r>
      <w:r w:rsidRPr="00201A81">
        <w:t xml:space="preserve">ния. </w:t>
      </w:r>
    </w:p>
    <w:p w:rsidR="00537032" w:rsidRPr="00325162" w:rsidRDefault="00537032" w:rsidP="00537032">
      <w:pPr>
        <w:widowControl w:val="0"/>
        <w:spacing w:line="360" w:lineRule="auto"/>
        <w:ind w:firstLine="709"/>
        <w:jc w:val="both"/>
      </w:pPr>
      <w:r w:rsidRPr="00325162">
        <w:t>Из вышеизложенного ясно, что нормальные значения относятся к поверхности элли</w:t>
      </w:r>
      <w:r w:rsidRPr="00325162">
        <w:t>п</w:t>
      </w:r>
      <w:r w:rsidRPr="00325162">
        <w:t>соида, которая совпадает с невозмущенной поверхностью мирового океана. Коэффициенты β, β</w:t>
      </w:r>
      <w:r w:rsidRPr="00325162">
        <w:rPr>
          <w:vertAlign w:val="subscript"/>
        </w:rPr>
        <w:t>1</w:t>
      </w:r>
      <w:r w:rsidRPr="00325162">
        <w:t xml:space="preserve"> и β</w:t>
      </w:r>
      <w:r w:rsidRPr="00325162">
        <w:rPr>
          <w:vertAlign w:val="subscript"/>
        </w:rPr>
        <w:t>2</w:t>
      </w:r>
      <w:r w:rsidRPr="00325162">
        <w:t xml:space="preserve"> зависят от формы Земли, ее угловой скорости вращения, распределения масс. По многочисленным измерениям можно определить эти неизвестные коэффициенты, их значения уто</w:t>
      </w:r>
      <w:r w:rsidRPr="00325162">
        <w:t>ч</w:t>
      </w:r>
      <w:r w:rsidRPr="00325162">
        <w:t>няются с появлением новых данных. Текущие значения: β=0,0053024, β</w:t>
      </w:r>
      <w:r w:rsidRPr="00325162">
        <w:rPr>
          <w:vertAlign w:val="subscript"/>
        </w:rPr>
        <w:t>1</w:t>
      </w:r>
      <w:r w:rsidRPr="00325162">
        <w:t>=0,0000059, β</w:t>
      </w:r>
      <w:r w:rsidRPr="00325162">
        <w:rPr>
          <w:vertAlign w:val="subscript"/>
        </w:rPr>
        <w:t>2</w:t>
      </w:r>
      <w:r w:rsidRPr="00325162">
        <w:t xml:space="preserve">=0 и сила тяжести на экваторе </w:t>
      </w:r>
      <w:proofErr w:type="gramStart"/>
      <w:r w:rsidRPr="00325162">
        <w:t>g</w:t>
      </w:r>
      <w:proofErr w:type="gramEnd"/>
      <w:r w:rsidRPr="00425CBF">
        <w:rPr>
          <w:rFonts w:ascii="Arial" w:hAnsi="Arial"/>
          <w:bCs/>
          <w:vertAlign w:val="subscript"/>
        </w:rPr>
        <w:t>э</w:t>
      </w:r>
      <w:r w:rsidRPr="00325162">
        <w:t xml:space="preserve">=978,013 </w:t>
      </w:r>
      <w:proofErr w:type="spellStart"/>
      <w:r w:rsidRPr="00325162">
        <w:t>Гал</w:t>
      </w:r>
      <w:proofErr w:type="spellEnd"/>
      <w:r w:rsidRPr="00325162">
        <w:t xml:space="preserve">. </w:t>
      </w:r>
    </w:p>
    <w:p w:rsidR="00537032" w:rsidRDefault="00537032" w:rsidP="00537032">
      <w:pPr>
        <w:widowControl w:val="0"/>
        <w:spacing w:line="360" w:lineRule="auto"/>
        <w:ind w:firstLine="709"/>
      </w:pPr>
      <w:r w:rsidRPr="00325162">
        <w:t xml:space="preserve">Нормальные значения поля силы тяжести </w:t>
      </w:r>
      <w:r>
        <w:t>в любой точке Земной поверхности могут быть вычислены по приведенной выше фо</w:t>
      </w:r>
      <w:r>
        <w:t>р</w:t>
      </w:r>
      <w:r>
        <w:t xml:space="preserve">муле. </w:t>
      </w:r>
    </w:p>
    <w:p w:rsidR="00537032" w:rsidRPr="006233F9" w:rsidRDefault="00537032" w:rsidP="00537032">
      <w:pPr>
        <w:widowControl w:val="0"/>
        <w:spacing w:line="360" w:lineRule="auto"/>
        <w:ind w:firstLine="709"/>
        <w:rPr>
          <w:b/>
        </w:rPr>
      </w:pPr>
      <w:r w:rsidRPr="00CC49AE">
        <w:rPr>
          <w:b/>
          <w:sz w:val="32"/>
          <w:szCs w:val="32"/>
        </w:rPr>
        <w:lastRenderedPageBreak/>
        <w:t>(!)</w:t>
      </w:r>
      <w:r>
        <w:rPr>
          <w:b/>
          <w:sz w:val="32"/>
          <w:szCs w:val="32"/>
        </w:rPr>
        <w:t xml:space="preserve"> </w:t>
      </w:r>
      <w:r w:rsidRPr="006233F9">
        <w:rPr>
          <w:b/>
        </w:rPr>
        <w:t xml:space="preserve">Нормальное поле используется в астрономии и геодезии для изучения формы и размеров Земли. </w:t>
      </w:r>
    </w:p>
    <w:p w:rsidR="00537032" w:rsidRPr="00201A81" w:rsidRDefault="00537032" w:rsidP="00537032">
      <w:pPr>
        <w:widowControl w:val="0"/>
        <w:spacing w:line="360" w:lineRule="auto"/>
        <w:ind w:left="570"/>
      </w:pPr>
    </w:p>
    <w:p w:rsidR="00537032" w:rsidRPr="00425CBF" w:rsidRDefault="00537032" w:rsidP="00537032">
      <w:pPr>
        <w:widowControl w:val="0"/>
        <w:spacing w:line="360" w:lineRule="auto"/>
      </w:pPr>
      <w:r>
        <w:t xml:space="preserve">5. </w:t>
      </w:r>
      <w:r w:rsidRPr="00201A81">
        <w:tab/>
      </w:r>
      <w:r w:rsidRPr="00425CBF">
        <w:t xml:space="preserve">Аномальное значение силы тяжести </w:t>
      </w:r>
      <w:r w:rsidRPr="00425CBF">
        <w:rPr>
          <w:bCs/>
        </w:rPr>
        <w:t>(</w:t>
      </w:r>
      <w:r w:rsidRPr="00425CBF">
        <w:rPr>
          <w:bCs/>
        </w:rPr>
        <w:sym w:font="Symbol" w:char="F044"/>
      </w:r>
      <w:proofErr w:type="spellStart"/>
      <w:r w:rsidRPr="00425CBF">
        <w:rPr>
          <w:bCs/>
        </w:rPr>
        <w:t>g</w:t>
      </w:r>
      <w:proofErr w:type="spellEnd"/>
      <w:r w:rsidRPr="00425CBF">
        <w:rPr>
          <w:bCs/>
        </w:rPr>
        <w:t>)</w:t>
      </w:r>
      <w:r w:rsidRPr="00425CBF">
        <w:rPr>
          <w:i/>
          <w:iCs/>
        </w:rPr>
        <w:t>.</w:t>
      </w:r>
    </w:p>
    <w:p w:rsidR="00537032" w:rsidRPr="00425CBF" w:rsidRDefault="00537032" w:rsidP="00537032">
      <w:pPr>
        <w:widowControl w:val="0"/>
        <w:spacing w:line="360" w:lineRule="auto"/>
        <w:ind w:firstLine="709"/>
        <w:jc w:val="both"/>
      </w:pPr>
      <w:r w:rsidRPr="00425CBF">
        <w:t>Объектом изучения гравиразведки является часть поля силы тяжести, обусловленная суммарным влиянием всех геологических особенностей строения верхних частей Земной к</w:t>
      </w:r>
      <w:r w:rsidRPr="00425CBF">
        <w:t>о</w:t>
      </w:r>
      <w:r w:rsidRPr="00425CBF">
        <w:t xml:space="preserve">ры. С этих позиций, нормальное поле, связанное с гравитационным влиянием Земли, как планеты следует исключить, вычесть. Разность измеренного (или </w:t>
      </w:r>
      <w:r w:rsidRPr="00425CBF">
        <w:rPr>
          <w:i/>
          <w:iCs/>
        </w:rPr>
        <w:t>наблюдённого</w:t>
      </w:r>
      <w:r w:rsidRPr="00425CBF">
        <w:t xml:space="preserve">) значения поля силы тяжести </w:t>
      </w:r>
      <w:proofErr w:type="spellStart"/>
      <w:proofErr w:type="gramStart"/>
      <w:r w:rsidRPr="00425CBF">
        <w:rPr>
          <w:bCs/>
        </w:rPr>
        <w:t>g</w:t>
      </w:r>
      <w:proofErr w:type="gramEnd"/>
      <w:r w:rsidRPr="00425CBF">
        <w:rPr>
          <w:rFonts w:ascii="Arial" w:hAnsi="Arial"/>
          <w:bCs/>
          <w:vertAlign w:val="subscript"/>
        </w:rPr>
        <w:t>н</w:t>
      </w:r>
      <w:proofErr w:type="spellEnd"/>
      <w:r w:rsidRPr="00425CBF">
        <w:t xml:space="preserve"> и нормального поля </w:t>
      </w:r>
      <w:r w:rsidRPr="00425CBF">
        <w:rPr>
          <w:bCs/>
        </w:rPr>
        <w:t>γ</w:t>
      </w:r>
      <w:r w:rsidRPr="00425CBF">
        <w:rPr>
          <w:rFonts w:ascii="Arial" w:hAnsi="Arial"/>
          <w:bCs/>
          <w:vertAlign w:val="subscript"/>
        </w:rPr>
        <w:t>0</w:t>
      </w:r>
      <w:r w:rsidRPr="00425CBF">
        <w:rPr>
          <w:bCs/>
        </w:rPr>
        <w:t xml:space="preserve"> называется </w:t>
      </w:r>
      <w:r w:rsidRPr="00425CBF">
        <w:rPr>
          <w:i/>
          <w:iCs/>
        </w:rPr>
        <w:t>аномальным значением поля силы тяжести</w:t>
      </w:r>
      <w:r w:rsidRPr="00425CBF">
        <w:t xml:space="preserve"> </w:t>
      </w:r>
      <w:r w:rsidRPr="00425CBF">
        <w:rPr>
          <w:bCs/>
        </w:rPr>
        <w:sym w:font="Symbol" w:char="F044"/>
      </w:r>
      <w:r w:rsidRPr="00425CBF">
        <w:rPr>
          <w:bCs/>
        </w:rPr>
        <w:t>g</w:t>
      </w:r>
      <w:r w:rsidRPr="00425CBF">
        <w:t>:</w:t>
      </w:r>
    </w:p>
    <w:p w:rsidR="00537032" w:rsidRPr="00425CBF" w:rsidRDefault="00537032" w:rsidP="00537032">
      <w:pPr>
        <w:widowControl w:val="0"/>
        <w:spacing w:line="360" w:lineRule="auto"/>
        <w:jc w:val="center"/>
      </w:pPr>
      <w:r w:rsidRPr="00425CBF">
        <w:rPr>
          <w:bCs/>
        </w:rPr>
        <w:sym w:font="Symbol" w:char="F044"/>
      </w:r>
      <w:proofErr w:type="spellStart"/>
      <w:r w:rsidRPr="00425CBF">
        <w:rPr>
          <w:bCs/>
        </w:rPr>
        <w:t>g</w:t>
      </w:r>
      <w:proofErr w:type="spellEnd"/>
      <w:r w:rsidRPr="00425CBF">
        <w:rPr>
          <w:rFonts w:ascii="Arial" w:hAnsi="Arial"/>
          <w:bCs/>
          <w:vertAlign w:val="subscript"/>
        </w:rPr>
        <w:t xml:space="preserve"> </w:t>
      </w:r>
      <w:r w:rsidRPr="00425CBF">
        <w:rPr>
          <w:bCs/>
        </w:rPr>
        <w:t xml:space="preserve">= </w:t>
      </w:r>
      <w:proofErr w:type="spellStart"/>
      <w:proofErr w:type="gramStart"/>
      <w:r w:rsidRPr="00425CBF">
        <w:rPr>
          <w:bCs/>
        </w:rPr>
        <w:t>g</w:t>
      </w:r>
      <w:proofErr w:type="gramEnd"/>
      <w:r w:rsidRPr="00425CBF">
        <w:rPr>
          <w:rFonts w:ascii="Arial" w:hAnsi="Arial"/>
          <w:bCs/>
          <w:vertAlign w:val="subscript"/>
        </w:rPr>
        <w:t>н</w:t>
      </w:r>
      <w:proofErr w:type="spellEnd"/>
      <w:r w:rsidRPr="00425CBF">
        <w:rPr>
          <w:rFonts w:ascii="Arial" w:hAnsi="Arial"/>
          <w:bCs/>
          <w:vertAlign w:val="subscript"/>
        </w:rPr>
        <w:t xml:space="preserve"> </w:t>
      </w:r>
      <w:r w:rsidRPr="00425CBF">
        <w:rPr>
          <w:bCs/>
        </w:rPr>
        <w:t>– γ</w:t>
      </w:r>
      <w:r w:rsidRPr="00425CBF">
        <w:rPr>
          <w:rFonts w:ascii="Arial" w:hAnsi="Arial"/>
          <w:bCs/>
          <w:vertAlign w:val="subscript"/>
        </w:rPr>
        <w:t>0</w:t>
      </w:r>
    </w:p>
    <w:p w:rsidR="00537032" w:rsidRPr="006233F9" w:rsidRDefault="00537032" w:rsidP="00537032">
      <w:pPr>
        <w:widowControl w:val="0"/>
        <w:spacing w:line="360" w:lineRule="auto"/>
        <w:ind w:firstLine="709"/>
        <w:jc w:val="both"/>
        <w:rPr>
          <w:b/>
        </w:rPr>
      </w:pPr>
      <w:r w:rsidRPr="00CC49AE">
        <w:rPr>
          <w:b/>
          <w:sz w:val="32"/>
          <w:szCs w:val="32"/>
        </w:rPr>
        <w:t>(!)</w:t>
      </w:r>
      <w:r>
        <w:rPr>
          <w:b/>
          <w:sz w:val="32"/>
          <w:szCs w:val="32"/>
        </w:rPr>
        <w:t xml:space="preserve"> </w:t>
      </w:r>
      <w:r w:rsidRPr="006233F9">
        <w:rPr>
          <w:b/>
        </w:rPr>
        <w:t>А</w:t>
      </w:r>
      <w:r w:rsidRPr="006233F9">
        <w:rPr>
          <w:b/>
          <w:bCs/>
        </w:rPr>
        <w:t>номальное поле силы тяжести (</w:t>
      </w:r>
      <w:r w:rsidRPr="006233F9">
        <w:rPr>
          <w:b/>
          <w:bCs/>
        </w:rPr>
        <w:sym w:font="Symbol" w:char="F044"/>
      </w:r>
      <w:proofErr w:type="spellStart"/>
      <w:r w:rsidRPr="006233F9">
        <w:rPr>
          <w:b/>
          <w:bCs/>
        </w:rPr>
        <w:t>g</w:t>
      </w:r>
      <w:proofErr w:type="spellEnd"/>
      <w:r w:rsidRPr="006233F9">
        <w:rPr>
          <w:b/>
          <w:bCs/>
        </w:rPr>
        <w:t>) главным образом определяется</w:t>
      </w:r>
      <w:r w:rsidRPr="006233F9">
        <w:rPr>
          <w:b/>
        </w:rPr>
        <w:t xml:space="preserve"> гравит</w:t>
      </w:r>
      <w:r w:rsidRPr="006233F9">
        <w:rPr>
          <w:b/>
        </w:rPr>
        <w:t>а</w:t>
      </w:r>
      <w:r w:rsidRPr="006233F9">
        <w:rPr>
          <w:b/>
        </w:rPr>
        <w:t>ционным влиянием плотностных неоднородностей верхних частей Земной коры и верхней мантии. Именно они являются основными объектами изучения при решении геологических задач, то есть, объектами гр</w:t>
      </w:r>
      <w:r w:rsidRPr="006233F9">
        <w:rPr>
          <w:b/>
        </w:rPr>
        <w:t>а</w:t>
      </w:r>
      <w:r w:rsidRPr="006233F9">
        <w:rPr>
          <w:b/>
        </w:rPr>
        <w:t>виразведки.</w:t>
      </w:r>
    </w:p>
    <w:p w:rsidR="00537032" w:rsidRPr="00201A81" w:rsidRDefault="00537032" w:rsidP="00537032">
      <w:pPr>
        <w:widowControl w:val="0"/>
        <w:spacing w:line="360" w:lineRule="auto"/>
        <w:ind w:left="570"/>
      </w:pPr>
    </w:p>
    <w:p w:rsidR="00537032" w:rsidRPr="00201A81" w:rsidRDefault="00537032" w:rsidP="00537032">
      <w:pPr>
        <w:widowControl w:val="0"/>
        <w:spacing w:line="360" w:lineRule="auto"/>
        <w:ind w:firstLine="709"/>
      </w:pPr>
      <w:r>
        <w:t xml:space="preserve">6. </w:t>
      </w:r>
      <w:r w:rsidRPr="00201A81">
        <w:tab/>
        <w:t>Редукции и аномалии поля силы тяжести</w:t>
      </w:r>
    </w:p>
    <w:p w:rsidR="00537032" w:rsidRPr="00201A81" w:rsidRDefault="00537032" w:rsidP="00537032">
      <w:pPr>
        <w:widowControl w:val="0"/>
        <w:spacing w:line="360" w:lineRule="auto"/>
        <w:ind w:firstLine="709"/>
      </w:pPr>
      <w:r w:rsidRPr="00201A81">
        <w:rPr>
          <w:bCs/>
          <w:i/>
          <w:iCs/>
        </w:rPr>
        <w:t>Редукции силы тяжести</w:t>
      </w:r>
      <w:r w:rsidRPr="00201A81">
        <w:rPr>
          <w:bCs/>
        </w:rPr>
        <w:t>.</w:t>
      </w:r>
    </w:p>
    <w:p w:rsidR="00537032" w:rsidRDefault="00537032" w:rsidP="00537032">
      <w:pPr>
        <w:widowControl w:val="0"/>
        <w:spacing w:line="360" w:lineRule="auto"/>
        <w:ind w:firstLine="709"/>
        <w:jc w:val="both"/>
      </w:pPr>
      <w:r>
        <w:t>Наблюденные значения силы тяжести, независимо от способа их измерения, относя</w:t>
      </w:r>
      <w:r>
        <w:t>т</w:t>
      </w:r>
      <w:r>
        <w:t>ся к реальной поверхности Земли. Помимо геологических факторов на гравитационное поле оказывает влияние высота точки наблюдения (удаленность её от поверхности геоида), пло</w:t>
      </w:r>
      <w:r>
        <w:t>т</w:t>
      </w:r>
      <w:r>
        <w:t>ностные неоднородности верхних слоев Земли под точкой наблюдения, рельеф окружающей местности и др. Для исключения их влияния в наблюденные значения  вводят поправки или, как их еще называют, редукции. Основные редукции имеют собственные названия, это р</w:t>
      </w:r>
      <w:r>
        <w:t>е</w:t>
      </w:r>
      <w:r>
        <w:t>дукция «в свободном воздухе», редукция Фая, редукция Буге, топографическая редукция. Название редукции определяет название соответствующих аномалий силы тяж</w:t>
      </w:r>
      <w:r>
        <w:t>е</w:t>
      </w:r>
      <w:r>
        <w:t>сти.</w:t>
      </w:r>
    </w:p>
    <w:p w:rsidR="00537032" w:rsidRPr="00201A81" w:rsidRDefault="00537032" w:rsidP="00537032">
      <w:pPr>
        <w:widowControl w:val="0"/>
        <w:spacing w:line="360" w:lineRule="auto"/>
        <w:ind w:firstLine="709"/>
      </w:pPr>
    </w:p>
    <w:p w:rsidR="00537032" w:rsidRDefault="00537032" w:rsidP="00537032">
      <w:pPr>
        <w:widowControl w:val="0"/>
        <w:spacing w:line="360" w:lineRule="auto"/>
        <w:ind w:firstLine="709"/>
        <w:outlineLvl w:val="0"/>
      </w:pPr>
      <w:r w:rsidRPr="00201A81">
        <w:rPr>
          <w:u w:val="single"/>
        </w:rPr>
        <w:t>Поправка за высоту</w:t>
      </w:r>
      <w:r w:rsidRPr="00201A81">
        <w:t xml:space="preserve"> </w:t>
      </w:r>
      <w:r w:rsidRPr="00A178A6">
        <w:t>(</w:t>
      </w:r>
      <w:r w:rsidRPr="00A178A6">
        <w:rPr>
          <w:bCs/>
        </w:rPr>
        <w:sym w:font="Symbol" w:char="F064"/>
      </w:r>
      <w:r w:rsidRPr="00A178A6">
        <w:rPr>
          <w:bCs/>
        </w:rPr>
        <w:t>g</w:t>
      </w:r>
      <w:r w:rsidRPr="00A178A6">
        <w:rPr>
          <w:rFonts w:ascii="Arial" w:hAnsi="Arial"/>
          <w:bCs/>
          <w:vertAlign w:val="subscript"/>
        </w:rPr>
        <w:t>1</w:t>
      </w:r>
      <w:r w:rsidRPr="00A178A6">
        <w:rPr>
          <w:rFonts w:ascii="Arial" w:hAnsi="Arial"/>
          <w:bCs/>
        </w:rPr>
        <w:t>)</w:t>
      </w:r>
      <w:r w:rsidRPr="00A178A6">
        <w:t>.</w:t>
      </w:r>
      <w:r w:rsidRPr="00201A81">
        <w:t xml:space="preserve"> </w:t>
      </w:r>
    </w:p>
    <w:p w:rsidR="00537032" w:rsidRDefault="00537032" w:rsidP="00537032">
      <w:pPr>
        <w:widowControl w:val="0"/>
        <w:spacing w:line="360" w:lineRule="auto"/>
        <w:ind w:firstLine="709"/>
        <w:jc w:val="both"/>
      </w:pPr>
      <w:r>
        <w:t xml:space="preserve">Чтобы учесть высоту точки наблюдения от поверхности Земного эллипсоида, в </w:t>
      </w:r>
      <w:r w:rsidRPr="00201A81">
        <w:t>пре</w:t>
      </w:r>
      <w:r w:rsidRPr="00201A81">
        <w:t>д</w:t>
      </w:r>
      <w:r w:rsidRPr="00201A81">
        <w:t xml:space="preserve">положении, что между </w:t>
      </w:r>
      <w:r>
        <w:t>ней</w:t>
      </w:r>
      <w:r w:rsidRPr="00201A81">
        <w:t xml:space="preserve"> и уровнем моря нет никаких притягивающих масс</w:t>
      </w:r>
      <w:r>
        <w:t>, вводится п</w:t>
      </w:r>
      <w:r>
        <w:t>о</w:t>
      </w:r>
      <w:r>
        <w:t xml:space="preserve">правка за высоту </w:t>
      </w:r>
      <w:r w:rsidRPr="00A178A6">
        <w:t>(</w:t>
      </w:r>
      <w:r w:rsidRPr="00A178A6">
        <w:rPr>
          <w:bCs/>
        </w:rPr>
        <w:sym w:font="Symbol" w:char="F064"/>
      </w:r>
      <w:r w:rsidRPr="00A178A6">
        <w:rPr>
          <w:bCs/>
        </w:rPr>
        <w:t>g</w:t>
      </w:r>
      <w:r w:rsidRPr="00A178A6">
        <w:rPr>
          <w:rFonts w:ascii="Arial" w:hAnsi="Arial"/>
          <w:bCs/>
          <w:vertAlign w:val="subscript"/>
        </w:rPr>
        <w:t>1</w:t>
      </w:r>
      <w:r w:rsidRPr="00A178A6">
        <w:rPr>
          <w:rFonts w:ascii="Arial" w:hAnsi="Arial"/>
          <w:bCs/>
        </w:rPr>
        <w:t>)</w:t>
      </w:r>
      <w:r w:rsidRPr="00201A81">
        <w:t xml:space="preserve">, которую </w:t>
      </w:r>
      <w:r>
        <w:t xml:space="preserve">обычно </w:t>
      </w:r>
      <w:r w:rsidRPr="00201A81">
        <w:t>называют поправкой за "свободный воздух"</w:t>
      </w:r>
      <w:r>
        <w:t xml:space="preserve">.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>
        <w:t xml:space="preserve">Поле силы тяжести с удалением от центра Земли на </w:t>
      </w:r>
      <w:smartTag w:uri="urn:schemas-microsoft-com:office:smarttags" w:element="metricconverter">
        <w:smartTagPr>
          <w:attr w:name="ProductID" w:val="1 метр"/>
        </w:smartTagPr>
        <w:r>
          <w:t>1 метр</w:t>
        </w:r>
      </w:smartTag>
      <w:r>
        <w:t xml:space="preserve"> убывает в среднем на </w:t>
      </w:r>
      <w:r>
        <w:lastRenderedPageBreak/>
        <w:t xml:space="preserve">0,3086 </w:t>
      </w:r>
      <w:proofErr w:type="spellStart"/>
      <w:r>
        <w:t>мГал</w:t>
      </w:r>
      <w:proofErr w:type="spellEnd"/>
      <w:r>
        <w:t>. Чтобы исключить этот, не связанный с геологическим строением, фактор, в н</w:t>
      </w:r>
      <w:r>
        <w:t>а</w:t>
      </w:r>
      <w:r>
        <w:t xml:space="preserve">блюдения вводится поправка, рассчитываемая по формуле: </w:t>
      </w:r>
      <w:r w:rsidRPr="001D413D">
        <w:rPr>
          <w:position w:val="-10"/>
        </w:rPr>
        <w:object w:dxaOrig="1400" w:dyaOrig="340">
          <v:shape id="_x0000_i1055" type="#_x0000_t75" style="width:69.75pt;height:17.25pt" o:ole="">
            <v:imagedata r:id="rId64" o:title=""/>
          </v:shape>
          <o:OLEObject Type="Embed" ProgID="Equation.3" ShapeID="_x0000_i1055" DrawAspect="Content" ObjectID="_1478938232" r:id="rId65"/>
        </w:object>
      </w:r>
      <w:r>
        <w:t>,</w:t>
      </w:r>
    </w:p>
    <w:p w:rsidR="00537032" w:rsidRPr="00E21E0C" w:rsidRDefault="00537032" w:rsidP="00537032">
      <w:pPr>
        <w:widowControl w:val="0"/>
        <w:spacing w:line="360" w:lineRule="auto"/>
      </w:pPr>
      <w:r w:rsidRPr="00E21E0C">
        <w:t xml:space="preserve">где </w:t>
      </w:r>
      <w:r w:rsidRPr="00E21E0C">
        <w:rPr>
          <w:bCs/>
        </w:rPr>
        <w:sym w:font="Symbol" w:char="F064"/>
      </w:r>
      <w:r w:rsidRPr="00E21E0C">
        <w:rPr>
          <w:bCs/>
        </w:rPr>
        <w:t>g</w:t>
      </w:r>
      <w:r w:rsidRPr="00E21E0C">
        <w:rPr>
          <w:rFonts w:ascii="Arial" w:hAnsi="Arial"/>
          <w:bCs/>
          <w:vertAlign w:val="subscript"/>
        </w:rPr>
        <w:t>1</w:t>
      </w:r>
      <w:r w:rsidRPr="00E21E0C">
        <w:rPr>
          <w:bCs/>
        </w:rPr>
        <w:t xml:space="preserve"> </w:t>
      </w:r>
      <w:r w:rsidRPr="00E21E0C">
        <w:t xml:space="preserve">в </w:t>
      </w:r>
      <w:proofErr w:type="spellStart"/>
      <w:r w:rsidRPr="00E21E0C">
        <w:t>миллигалах</w:t>
      </w:r>
      <w:proofErr w:type="spellEnd"/>
      <w:r w:rsidRPr="00E21E0C">
        <w:t xml:space="preserve">, а </w:t>
      </w:r>
      <w:r w:rsidRPr="00E21E0C">
        <w:rPr>
          <w:lang w:val="en-US"/>
        </w:rPr>
        <w:t>h</w:t>
      </w:r>
      <w:r w:rsidRPr="00E21E0C">
        <w:t xml:space="preserve"> – (высота над уровнем моря) в метрах. </w:t>
      </w:r>
    </w:p>
    <w:p w:rsidR="00537032" w:rsidRPr="00201A81" w:rsidRDefault="00537032" w:rsidP="00537032">
      <w:pPr>
        <w:widowControl w:val="0"/>
        <w:spacing w:line="360" w:lineRule="auto"/>
        <w:ind w:firstLine="709"/>
        <w:jc w:val="both"/>
      </w:pPr>
      <w:r>
        <w:t>П</w:t>
      </w:r>
      <w:r w:rsidRPr="00201A81">
        <w:t xml:space="preserve">оправка </w:t>
      </w:r>
      <w:r>
        <w:t>положительна для</w:t>
      </w:r>
      <w:r w:rsidRPr="00201A81">
        <w:t xml:space="preserve"> точ</w:t>
      </w:r>
      <w:r>
        <w:t>е</w:t>
      </w:r>
      <w:r w:rsidRPr="00201A81">
        <w:t>к наблюдений</w:t>
      </w:r>
      <w:r>
        <w:t xml:space="preserve">, </w:t>
      </w:r>
      <w:r w:rsidRPr="00201A81">
        <w:t>наход</w:t>
      </w:r>
      <w:r>
        <w:t>ящихся выше уровня геоида, и отрицательна для точек, расположенных ниже уровня</w:t>
      </w:r>
      <w:r w:rsidRPr="00201A81">
        <w:t xml:space="preserve">. </w:t>
      </w:r>
    </w:p>
    <w:p w:rsidR="00537032" w:rsidRDefault="00537032" w:rsidP="00537032">
      <w:pPr>
        <w:widowControl w:val="0"/>
        <w:spacing w:line="360" w:lineRule="auto"/>
        <w:ind w:firstLine="709"/>
        <w:jc w:val="both"/>
      </w:pPr>
      <w:r w:rsidRPr="00201A81">
        <w:t>Разность между наблюденным значением (</w:t>
      </w:r>
      <w:proofErr w:type="spellStart"/>
      <w:proofErr w:type="gramStart"/>
      <w:r w:rsidRPr="00201A81">
        <w:rPr>
          <w:b/>
          <w:bCs/>
        </w:rPr>
        <w:t>g</w:t>
      </w:r>
      <w:proofErr w:type="gramEnd"/>
      <w:r w:rsidRPr="00201A81">
        <w:rPr>
          <w:rFonts w:ascii="Arial" w:hAnsi="Arial"/>
          <w:b/>
          <w:bCs/>
          <w:vertAlign w:val="subscript"/>
        </w:rPr>
        <w:t>н</w:t>
      </w:r>
      <w:proofErr w:type="spellEnd"/>
      <w:r w:rsidRPr="00201A81">
        <w:t>) и нормальным (</w:t>
      </w:r>
      <w:r w:rsidRPr="00201A81">
        <w:rPr>
          <w:b/>
          <w:bCs/>
        </w:rPr>
        <w:t>γ</w:t>
      </w:r>
      <w:r w:rsidRPr="00201A81">
        <w:rPr>
          <w:b/>
          <w:bCs/>
          <w:vertAlign w:val="subscript"/>
        </w:rPr>
        <w:t>0</w:t>
      </w:r>
      <w:r w:rsidRPr="00201A81">
        <w:t xml:space="preserve">) с учетом поправки за высоту, рассчитанная по формуле </w:t>
      </w:r>
      <w:r w:rsidRPr="001E4079">
        <w:rPr>
          <w:position w:val="-12"/>
        </w:rPr>
        <w:object w:dxaOrig="1939" w:dyaOrig="360">
          <v:shape id="_x0000_i1056" type="#_x0000_t75" style="width:96.75pt;height:18pt" o:ole="">
            <v:imagedata r:id="rId66" o:title=""/>
          </v:shape>
          <o:OLEObject Type="Embed" ProgID="Equation.3" ShapeID="_x0000_i1056" DrawAspect="Content" ObjectID="_1478938233" r:id="rId67"/>
        </w:object>
      </w:r>
      <w:r w:rsidRPr="00201A81">
        <w:t xml:space="preserve"> называется </w:t>
      </w:r>
      <w:r>
        <w:t>«аномалией в свободном воздухе</w:t>
      </w:r>
      <w:r w:rsidRPr="00201A81">
        <w:t xml:space="preserve">. </w:t>
      </w:r>
    </w:p>
    <w:p w:rsidR="00537032" w:rsidRDefault="00537032" w:rsidP="00537032">
      <w:pPr>
        <w:widowControl w:val="0"/>
        <w:spacing w:line="360" w:lineRule="auto"/>
        <w:jc w:val="both"/>
        <w:rPr>
          <w:bCs/>
        </w:rPr>
      </w:pPr>
      <w:r>
        <w:t>Аномалии в свободном воздухе</w:t>
      </w:r>
      <w:r w:rsidRPr="00201A81">
        <w:t xml:space="preserve"> </w:t>
      </w:r>
      <w:r>
        <w:t>отражают суммарное влияние плотностной неодн</w:t>
      </w:r>
      <w:r>
        <w:t>о</w:t>
      </w:r>
      <w:r>
        <w:t>родности горных пород и влияние дополнительных масс, вызванное рельефом. В условиях расчлене</w:t>
      </w:r>
      <w:r>
        <w:t>н</w:t>
      </w:r>
      <w:r>
        <w:t>ного рельефа с большим перепадом высот (порядка нескольких сотен метров) аномалии в свободном воздухе в значительной степени отражают особенности рельефа, затушевыва</w:t>
      </w:r>
      <w:r>
        <w:t>ю</w:t>
      </w:r>
      <w:r>
        <w:t xml:space="preserve">щие гравитационный эффект верхних частей геологического разреза. Поэтому эти аномалии </w:t>
      </w:r>
      <w:r w:rsidRPr="00201A81">
        <w:t>использ</w:t>
      </w:r>
      <w:r>
        <w:t>уют</w:t>
      </w:r>
      <w:r w:rsidRPr="00201A81">
        <w:t>ся</w:t>
      </w:r>
      <w:r>
        <w:t>,</w:t>
      </w:r>
      <w:r w:rsidRPr="00201A81">
        <w:t xml:space="preserve"> </w:t>
      </w:r>
      <w:r>
        <w:t xml:space="preserve">главным образом, при изучении фигуры Земли </w:t>
      </w:r>
      <w:r w:rsidRPr="00201A81">
        <w:t>в геодезической гр</w:t>
      </w:r>
      <w:r w:rsidRPr="00201A81">
        <w:t>а</w:t>
      </w:r>
      <w:r w:rsidRPr="00201A81">
        <w:t>виметрии</w:t>
      </w:r>
      <w:r w:rsidRPr="00201A81">
        <w:rPr>
          <w:bCs/>
        </w:rPr>
        <w:t xml:space="preserve">. </w:t>
      </w:r>
      <w:r>
        <w:rPr>
          <w:bCs/>
        </w:rPr>
        <w:t>Исключение могут составлять обширные равнинные участки, где аномалии в свободном во</w:t>
      </w:r>
      <w:r>
        <w:rPr>
          <w:bCs/>
        </w:rPr>
        <w:t>з</w:t>
      </w:r>
      <w:r>
        <w:rPr>
          <w:bCs/>
        </w:rPr>
        <w:t xml:space="preserve">духе могут быть привлечены для изучения глубинной структуры.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75"/>
      </w:tblGrid>
      <w:tr w:rsidR="00537032" w:rsidTr="00537032">
        <w:trPr>
          <w:trHeight w:val="2512"/>
        </w:trPr>
        <w:tc>
          <w:tcPr>
            <w:tcW w:w="1875" w:type="dxa"/>
          </w:tcPr>
          <w:p w:rsidR="00537032" w:rsidRDefault="00537032" w:rsidP="00045997">
            <w:pPr>
              <w:widowControl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-1022350</wp:posOffset>
                  </wp:positionV>
                  <wp:extent cx="939800" cy="1131570"/>
                  <wp:effectExtent l="19050" t="0" r="0" b="0"/>
                  <wp:wrapSquare wrapText="bothSides"/>
                  <wp:docPr id="29" name="Рисунок 29" descr="http://upload.wikimedia.org/wikipedia/commons/2/26/Herv%C3%A9_Fa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upload.wikimedia.org/wikipedia/commons/2/26/Herv%C3%A9_Fa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r:link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1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7032" w:rsidRPr="006233F9" w:rsidRDefault="00537032" w:rsidP="00045997">
            <w:pPr>
              <w:widowControl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9C4311">
              <w:rPr>
                <w:rFonts w:ascii="Arial Narrow" w:hAnsi="Arial Narrow"/>
                <w:bCs/>
                <w:sz w:val="20"/>
                <w:szCs w:val="20"/>
              </w:rPr>
              <w:t>Эрве</w:t>
            </w:r>
            <w:proofErr w:type="spellEnd"/>
            <w:r w:rsidRPr="009C4311">
              <w:rPr>
                <w:rFonts w:ascii="Arial Narrow" w:hAnsi="Arial Narrow"/>
                <w:bCs/>
                <w:sz w:val="20"/>
                <w:szCs w:val="20"/>
              </w:rPr>
              <w:t xml:space="preserve"> Огюст </w:t>
            </w:r>
            <w:proofErr w:type="spellStart"/>
            <w:r w:rsidRPr="009C4311">
              <w:rPr>
                <w:rFonts w:ascii="Arial Narrow" w:hAnsi="Arial Narrow"/>
                <w:bCs/>
                <w:sz w:val="20"/>
                <w:szCs w:val="20"/>
              </w:rPr>
              <w:t>Этьен</w:t>
            </w:r>
            <w:proofErr w:type="spellEnd"/>
            <w:r w:rsidRPr="009C4311">
              <w:rPr>
                <w:rFonts w:ascii="Arial Narrow" w:hAnsi="Arial Narrow"/>
                <w:bCs/>
                <w:sz w:val="20"/>
                <w:szCs w:val="20"/>
              </w:rPr>
              <w:t xml:space="preserve"> Фай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(</w:t>
            </w:r>
            <w:r w:rsidRPr="009C4311">
              <w:rPr>
                <w:rFonts w:ascii="Arial Narrow" w:hAnsi="Arial Narrow"/>
                <w:bCs/>
                <w:sz w:val="20"/>
                <w:szCs w:val="20"/>
              </w:rPr>
              <w:t>1814-1902</w:t>
            </w:r>
            <w:r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</w:tr>
    </w:tbl>
    <w:p w:rsidR="00537032" w:rsidRDefault="00537032" w:rsidP="00537032">
      <w:pPr>
        <w:widowControl w:val="0"/>
        <w:spacing w:line="360" w:lineRule="auto"/>
        <w:jc w:val="both"/>
        <w:rPr>
          <w:bCs/>
        </w:rPr>
      </w:pPr>
      <w:r>
        <w:rPr>
          <w:bCs/>
        </w:rPr>
        <w:t>Очень часто аномалии силы тяжести в свободном воздухе не совсем точно называют аномалиями Фая, названными так в честь французского астр</w:t>
      </w:r>
      <w:r>
        <w:rPr>
          <w:bCs/>
        </w:rPr>
        <w:t>о</w:t>
      </w:r>
      <w:r>
        <w:rPr>
          <w:bCs/>
        </w:rPr>
        <w:t xml:space="preserve">нома, геодезиста </w:t>
      </w:r>
      <w:proofErr w:type="spellStart"/>
      <w:r>
        <w:rPr>
          <w:bCs/>
        </w:rPr>
        <w:t>Эрве</w:t>
      </w:r>
      <w:proofErr w:type="spellEnd"/>
      <w:r>
        <w:rPr>
          <w:bCs/>
        </w:rPr>
        <w:t xml:space="preserve"> Огюста </w:t>
      </w:r>
      <w:proofErr w:type="spellStart"/>
      <w:r>
        <w:rPr>
          <w:bCs/>
        </w:rPr>
        <w:t>Этьена</w:t>
      </w:r>
      <w:proofErr w:type="spellEnd"/>
      <w:r>
        <w:rPr>
          <w:bCs/>
        </w:rPr>
        <w:t xml:space="preserve"> Фая, впервые использовавшего эту аномалию. Строго говоря, аномалии Фая от аномалий в свободном возд</w:t>
      </w:r>
      <w:r>
        <w:rPr>
          <w:bCs/>
        </w:rPr>
        <w:t>у</w:t>
      </w:r>
      <w:r>
        <w:rPr>
          <w:bCs/>
        </w:rPr>
        <w:t>хе отличаются тем, что в поправке Фая учитывается гравитационное влияния дальних зон (200-500 и более киломе</w:t>
      </w:r>
      <w:r>
        <w:rPr>
          <w:bCs/>
        </w:rPr>
        <w:t>т</w:t>
      </w:r>
      <w:r>
        <w:rPr>
          <w:bCs/>
        </w:rPr>
        <w:t xml:space="preserve">ров). </w:t>
      </w:r>
    </w:p>
    <w:p w:rsidR="00537032" w:rsidRPr="00201A81" w:rsidRDefault="00537032" w:rsidP="00537032">
      <w:pPr>
        <w:widowControl w:val="0"/>
        <w:spacing w:line="360" w:lineRule="auto"/>
        <w:ind w:firstLine="709"/>
        <w:rPr>
          <w:u w:val="single"/>
        </w:rPr>
      </w:pPr>
    </w:p>
    <w:p w:rsidR="00537032" w:rsidRDefault="00537032" w:rsidP="00537032">
      <w:pPr>
        <w:widowControl w:val="0"/>
        <w:spacing w:line="360" w:lineRule="auto"/>
        <w:ind w:firstLine="709"/>
        <w:outlineLvl w:val="0"/>
      </w:pPr>
      <w:r w:rsidRPr="00201A81">
        <w:rPr>
          <w:u w:val="single"/>
        </w:rPr>
        <w:t>Поправка за притяжение промежуточного слоя</w:t>
      </w:r>
      <w:r w:rsidRPr="00201A81">
        <w:t xml:space="preserve"> </w:t>
      </w:r>
      <w:r w:rsidRPr="001E4079">
        <w:rPr>
          <w:bCs/>
        </w:rPr>
        <w:sym w:font="Symbol" w:char="F064"/>
      </w:r>
      <w:r w:rsidRPr="001E4079">
        <w:rPr>
          <w:bCs/>
        </w:rPr>
        <w:t>g</w:t>
      </w:r>
      <w:r w:rsidRPr="001E4079">
        <w:rPr>
          <w:rFonts w:ascii="Arial" w:hAnsi="Arial"/>
          <w:bCs/>
          <w:vertAlign w:val="subscript"/>
        </w:rPr>
        <w:t>2</w:t>
      </w:r>
      <w:r w:rsidRPr="00201A81">
        <w:t xml:space="preserve"> </w:t>
      </w:r>
    </w:p>
    <w:p w:rsidR="00537032" w:rsidRPr="00201A81" w:rsidRDefault="00537032" w:rsidP="00537032">
      <w:pPr>
        <w:widowControl w:val="0"/>
        <w:spacing w:line="360" w:lineRule="auto"/>
      </w:pPr>
      <w:r>
        <w:t>При введении поправки за свободный воздух или поправки Фая влияние масс (пло</w:t>
      </w:r>
      <w:r>
        <w:t>т</w:t>
      </w:r>
      <w:r>
        <w:t>ностных неоднородностей), лежащих между уровнем точки наблюдения и уровнем моря, не учитыв</w:t>
      </w:r>
      <w:r>
        <w:t>а</w:t>
      </w:r>
      <w:r>
        <w:t xml:space="preserve">ется. В действительности, </w:t>
      </w:r>
      <w:r w:rsidRPr="00201A81">
        <w:t>слой между реальной поверхностью Земли и уровнем моря обл</w:t>
      </w:r>
      <w:r w:rsidRPr="00201A81">
        <w:t>а</w:t>
      </w:r>
      <w:r w:rsidRPr="00201A81">
        <w:t>дает некоторой плотностью</w:t>
      </w:r>
      <w:r>
        <w:t xml:space="preserve">. Этот слой </w:t>
      </w:r>
      <w:r w:rsidRPr="00201A81">
        <w:t xml:space="preserve">создает </w:t>
      </w:r>
      <w:r>
        <w:t xml:space="preserve">дополнительный </w:t>
      </w:r>
      <w:r w:rsidRPr="00201A81">
        <w:t>практически не св</w:t>
      </w:r>
      <w:r w:rsidRPr="00201A81">
        <w:t>я</w:t>
      </w:r>
      <w:r w:rsidRPr="00201A81">
        <w:t>занный с геологическим фактором</w:t>
      </w:r>
      <w:r>
        <w:t xml:space="preserve"> </w:t>
      </w:r>
      <w:proofErr w:type="spellStart"/>
      <w:r w:rsidRPr="00201A81">
        <w:t>гравитирующий</w:t>
      </w:r>
      <w:proofErr w:type="spellEnd"/>
      <w:r w:rsidRPr="00201A81">
        <w:t xml:space="preserve"> эффект,</w:t>
      </w:r>
      <w:r>
        <w:t xml:space="preserve"> впервые замеченный французским мат</w:t>
      </w:r>
      <w:r>
        <w:t>е</w:t>
      </w:r>
      <w:r>
        <w:t xml:space="preserve">матиком Пьером </w:t>
      </w:r>
      <w:proofErr w:type="gramStart"/>
      <w:r>
        <w:t>Буге</w:t>
      </w:r>
      <w:proofErr w:type="gramEnd"/>
      <w:r>
        <w:t xml:space="preserve"> (1698-1758). </w:t>
      </w:r>
      <w:r w:rsidRPr="00201A81">
        <w:t>Чтобы исключить действие масс, расположе</w:t>
      </w:r>
      <w:r w:rsidRPr="00201A81">
        <w:t>н</w:t>
      </w:r>
      <w:r w:rsidRPr="00201A81">
        <w:t>ных между</w:t>
      </w:r>
      <w:r>
        <w:t xml:space="preserve"> </w:t>
      </w:r>
      <w:r w:rsidRPr="00201A81">
        <w:t xml:space="preserve">точкой наблюдения и уровнем моря (в первом приближении - плоскопараллельный слой), рассчитывается </w:t>
      </w:r>
      <w:r>
        <w:t>поправка за притяжение промежуто</w:t>
      </w:r>
      <w:r>
        <w:t>ч</w:t>
      </w:r>
      <w:r>
        <w:t>ного слоя:</w:t>
      </w:r>
      <w:r w:rsidRPr="00201A81">
        <w:t xml:space="preserve"> </w:t>
      </w:r>
    </w:p>
    <w:p w:rsidR="00537032" w:rsidRDefault="00537032" w:rsidP="00537032">
      <w:pPr>
        <w:widowControl w:val="0"/>
        <w:spacing w:line="360" w:lineRule="auto"/>
        <w:jc w:val="center"/>
      </w:pPr>
      <w:r w:rsidRPr="001D413D">
        <w:rPr>
          <w:bCs/>
          <w:position w:val="-10"/>
        </w:rPr>
        <w:object w:dxaOrig="2520" w:dyaOrig="340">
          <v:shape id="_x0000_i1057" type="#_x0000_t75" style="width:126pt;height:17.25pt" o:ole="">
            <v:imagedata r:id="rId70" o:title=""/>
          </v:shape>
          <o:OLEObject Type="Embed" ProgID="Equation.3" ShapeID="_x0000_i1057" DrawAspect="Content" ObjectID="_1478938234" r:id="rId71"/>
        </w:object>
      </w:r>
      <w:r w:rsidRPr="002F73D3">
        <w:t>,</w:t>
      </w:r>
      <w:r w:rsidRPr="00201A81">
        <w:t xml:space="preserve"> </w:t>
      </w:r>
      <w:r w:rsidRPr="00E21E0C">
        <w:t xml:space="preserve">где </w:t>
      </w:r>
      <w:r w:rsidRPr="00E21E0C">
        <w:rPr>
          <w:bCs/>
        </w:rPr>
        <w:sym w:font="Symbol" w:char="F064"/>
      </w:r>
      <w:r w:rsidRPr="00E21E0C">
        <w:rPr>
          <w:bCs/>
        </w:rPr>
        <w:t>g</w:t>
      </w:r>
      <w:r>
        <w:rPr>
          <w:rFonts w:ascii="Arial" w:hAnsi="Arial"/>
          <w:bCs/>
          <w:vertAlign w:val="subscript"/>
        </w:rPr>
        <w:t>2</w:t>
      </w:r>
      <w:r w:rsidRPr="00E21E0C">
        <w:rPr>
          <w:bCs/>
        </w:rPr>
        <w:t xml:space="preserve"> </w:t>
      </w:r>
      <w:r w:rsidRPr="00E21E0C">
        <w:t xml:space="preserve">в </w:t>
      </w:r>
      <w:proofErr w:type="spellStart"/>
      <w:r w:rsidRPr="00E21E0C">
        <w:t>миллигалах</w:t>
      </w:r>
      <w:proofErr w:type="spellEnd"/>
      <w:r>
        <w:t xml:space="preserve">, </w:t>
      </w:r>
    </w:p>
    <w:p w:rsidR="00537032" w:rsidRDefault="00537032" w:rsidP="00537032">
      <w:pPr>
        <w:widowControl w:val="0"/>
        <w:spacing w:line="360" w:lineRule="auto"/>
        <w:jc w:val="both"/>
      </w:pPr>
      <w:r>
        <w:rPr>
          <w:lang w:val="en-US"/>
        </w:rPr>
        <w:t>h</w:t>
      </w:r>
      <w:r w:rsidRPr="00201A81">
        <w:t xml:space="preserve"> – </w:t>
      </w:r>
      <w:proofErr w:type="gramStart"/>
      <w:r w:rsidRPr="00201A81">
        <w:t>абсолютная</w:t>
      </w:r>
      <w:proofErr w:type="gramEnd"/>
      <w:r w:rsidRPr="00201A81">
        <w:t xml:space="preserve"> высота точки наблюдения в м</w:t>
      </w:r>
      <w:r>
        <w:t>етрах</w:t>
      </w:r>
      <w:r w:rsidRPr="00201A81">
        <w:t xml:space="preserve">, </w:t>
      </w:r>
    </w:p>
    <w:p w:rsidR="00537032" w:rsidRDefault="00537032" w:rsidP="00537032">
      <w:pPr>
        <w:widowControl w:val="0"/>
        <w:spacing w:line="360" w:lineRule="auto"/>
        <w:jc w:val="both"/>
      </w:pPr>
      <w:r w:rsidRPr="00201A81">
        <w:t>σ – средняя пло</w:t>
      </w:r>
      <w:r w:rsidRPr="00201A81">
        <w:t>т</w:t>
      </w:r>
      <w:r w:rsidRPr="00201A81">
        <w:t xml:space="preserve">ность пород в этом слое в </w:t>
      </w:r>
      <w:proofErr w:type="gramStart"/>
      <w:r w:rsidRPr="00201A81">
        <w:t>г</w:t>
      </w:r>
      <w:proofErr w:type="gramEnd"/>
      <w:r w:rsidRPr="00201A81">
        <w:t>/см</w:t>
      </w:r>
      <w:r w:rsidRPr="00201A81">
        <w:rPr>
          <w:vertAlign w:val="superscript"/>
        </w:rPr>
        <w:t>3</w:t>
      </w:r>
      <w:r w:rsidRPr="00201A81">
        <w:t xml:space="preserve">. </w:t>
      </w:r>
      <w:r>
        <w:t xml:space="preserve">Это поправка </w:t>
      </w:r>
      <w:proofErr w:type="gramStart"/>
      <w:r>
        <w:t>Буге</w:t>
      </w:r>
      <w:proofErr w:type="gramEnd"/>
      <w:r>
        <w:t>.</w:t>
      </w:r>
    </w:p>
    <w:tbl>
      <w:tblPr>
        <w:tblStyle w:val="a3"/>
        <w:tblpPr w:leftFromText="180" w:rightFromText="180" w:vertAnchor="text" w:horzAnchor="margin" w:tblpY="257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18"/>
      </w:tblGrid>
      <w:tr w:rsidR="00537032" w:rsidTr="00537032">
        <w:trPr>
          <w:trHeight w:val="2559"/>
        </w:trPr>
        <w:tc>
          <w:tcPr>
            <w:tcW w:w="1818" w:type="dxa"/>
          </w:tcPr>
          <w:p w:rsidR="00537032" w:rsidRDefault="00537032" w:rsidP="00045997">
            <w:pPr>
              <w:widowControl w:val="0"/>
              <w:jc w:val="center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-1151255</wp:posOffset>
                  </wp:positionV>
                  <wp:extent cx="965200" cy="1267460"/>
                  <wp:effectExtent l="19050" t="0" r="6350" b="0"/>
                  <wp:wrapSquare wrapText="bothSides"/>
                  <wp:docPr id="28" name="Рисунок 28" descr="http://www.peoples.ru/science/founder/pier_bouguer/bouguer_bu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peoples.ru/science/founder/pier_bouguer/bouguer_bu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r:link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Пьер </w:t>
            </w:r>
            <w:proofErr w:type="gramStart"/>
            <w:r>
              <w:t>Буге</w:t>
            </w:r>
            <w:proofErr w:type="gramEnd"/>
          </w:p>
          <w:p w:rsidR="00537032" w:rsidRDefault="00537032" w:rsidP="00045997">
            <w:pPr>
              <w:widowControl w:val="0"/>
              <w:jc w:val="center"/>
              <w:outlineLvl w:val="0"/>
            </w:pPr>
            <w:r>
              <w:t xml:space="preserve"> (1698-1758)</w:t>
            </w:r>
          </w:p>
        </w:tc>
      </w:tr>
    </w:tbl>
    <w:p w:rsidR="00537032" w:rsidRPr="00201A81" w:rsidRDefault="00537032" w:rsidP="00537032">
      <w:pPr>
        <w:widowControl w:val="0"/>
        <w:spacing w:line="360" w:lineRule="auto"/>
        <w:jc w:val="both"/>
      </w:pPr>
      <w:r>
        <w:t>П</w:t>
      </w:r>
      <w:r w:rsidRPr="00BB167E">
        <w:t xml:space="preserve">оправки </w:t>
      </w:r>
      <w:proofErr w:type="gramStart"/>
      <w:r w:rsidRPr="00201A81">
        <w:t>Буге</w:t>
      </w:r>
      <w:proofErr w:type="gramEnd"/>
      <w:r w:rsidRPr="00201A81">
        <w:t xml:space="preserve"> вычисляют с</w:t>
      </w:r>
      <w:r>
        <w:t xml:space="preserve">о средней </w:t>
      </w:r>
      <w:r w:rsidRPr="00201A81">
        <w:t>плотностью</w:t>
      </w:r>
      <w:r>
        <w:t>, типичной для регионов</w:t>
      </w:r>
      <w:r w:rsidRPr="00201A81">
        <w:t xml:space="preserve"> </w:t>
      </w:r>
      <w:r>
        <w:t>(обычно для ра</w:t>
      </w:r>
      <w:r>
        <w:t>в</w:t>
      </w:r>
      <w:r>
        <w:t xml:space="preserve">нинных областей, </w:t>
      </w:r>
      <w:r w:rsidRPr="00201A81">
        <w:t>сложенных в основном осадочными породами</w:t>
      </w:r>
      <w:r>
        <w:t xml:space="preserve">, </w:t>
      </w:r>
      <w:r w:rsidRPr="002976F2">
        <w:rPr>
          <w:position w:val="-6"/>
        </w:rPr>
        <w:object w:dxaOrig="200" w:dyaOrig="220">
          <v:shape id="_x0000_i1058" type="#_x0000_t75" style="width:9.75pt;height:11.25pt" o:ole="">
            <v:imagedata r:id="rId74" o:title=""/>
          </v:shape>
          <o:OLEObject Type="Embed" ProgID="Equation.3" ShapeID="_x0000_i1058" DrawAspect="Content" ObjectID="_1478938235" r:id="rId75"/>
        </w:object>
      </w:r>
      <w:r>
        <w:t xml:space="preserve">принимается равной </w:t>
      </w:r>
      <w:r w:rsidRPr="00201A81">
        <w:t>2,3 г/см</w:t>
      </w:r>
      <w:r w:rsidRPr="00201A81">
        <w:rPr>
          <w:vertAlign w:val="superscript"/>
        </w:rPr>
        <w:t>3</w:t>
      </w:r>
      <w:r w:rsidRPr="00201A81">
        <w:t xml:space="preserve"> </w:t>
      </w:r>
      <w:r>
        <w:t xml:space="preserve">, </w:t>
      </w:r>
      <w:r w:rsidRPr="00201A81">
        <w:t>для остальных территорий</w:t>
      </w:r>
      <w:r>
        <w:t xml:space="preserve"> </w:t>
      </w:r>
      <w:r w:rsidRPr="00201A81">
        <w:t>и</w:t>
      </w:r>
      <w:r>
        <w:t xml:space="preserve">спользуется </w:t>
      </w:r>
      <w:r w:rsidRPr="002976F2">
        <w:rPr>
          <w:position w:val="-6"/>
        </w:rPr>
        <w:object w:dxaOrig="200" w:dyaOrig="220">
          <v:shape id="_x0000_i1059" type="#_x0000_t75" style="width:9.75pt;height:11.25pt" o:ole="">
            <v:imagedata r:id="rId74" o:title=""/>
          </v:shape>
          <o:OLEObject Type="Embed" ProgID="Equation.3" ShapeID="_x0000_i1059" DrawAspect="Content" ObjectID="_1478938236" r:id="rId76"/>
        </w:object>
      </w:r>
      <w:r w:rsidRPr="00201A81">
        <w:t xml:space="preserve"> 2,67 г/см</w:t>
      </w:r>
      <w:r w:rsidRPr="00201A81">
        <w:rPr>
          <w:vertAlign w:val="superscript"/>
        </w:rPr>
        <w:t>3</w:t>
      </w:r>
      <w:r>
        <w:t>)</w:t>
      </w:r>
      <w:r w:rsidRPr="00201A81">
        <w:t xml:space="preserve">. Поправка </w:t>
      </w:r>
      <w:proofErr w:type="gramStart"/>
      <w:r>
        <w:t>Буге</w:t>
      </w:r>
      <w:proofErr w:type="gramEnd"/>
      <w:r>
        <w:t xml:space="preserve"> </w:t>
      </w:r>
      <w:r w:rsidRPr="00201A81">
        <w:t>имеет знак, пр</w:t>
      </w:r>
      <w:r w:rsidRPr="00201A81">
        <w:t>о</w:t>
      </w:r>
      <w:r w:rsidRPr="00201A81">
        <w:t xml:space="preserve">тивоположный знаку поправки за свободный воздух. </w:t>
      </w:r>
    </w:p>
    <w:p w:rsidR="00537032" w:rsidRPr="00680302" w:rsidRDefault="00537032" w:rsidP="00537032">
      <w:pPr>
        <w:widowControl w:val="0"/>
        <w:spacing w:line="360" w:lineRule="auto"/>
        <w:ind w:firstLine="709"/>
        <w:jc w:val="both"/>
      </w:pPr>
      <w:r>
        <w:t>Аномалией Буге называется р</w:t>
      </w:r>
      <w:r w:rsidRPr="00680302">
        <w:t>азность между наблюденным значением (</w:t>
      </w:r>
      <w:proofErr w:type="spellStart"/>
      <w:proofErr w:type="gramStart"/>
      <w:r w:rsidRPr="00680302">
        <w:rPr>
          <w:bCs/>
        </w:rPr>
        <w:t>g</w:t>
      </w:r>
      <w:proofErr w:type="gramEnd"/>
      <w:r w:rsidRPr="00680302">
        <w:rPr>
          <w:rFonts w:ascii="Arial" w:hAnsi="Arial"/>
          <w:bCs/>
          <w:vertAlign w:val="subscript"/>
        </w:rPr>
        <w:t>н</w:t>
      </w:r>
      <w:proofErr w:type="spellEnd"/>
      <w:r w:rsidRPr="00680302">
        <w:t>) и нормал</w:t>
      </w:r>
      <w:r w:rsidRPr="00680302">
        <w:t>ь</w:t>
      </w:r>
      <w:r w:rsidRPr="00680302">
        <w:t>ным полем (γ</w:t>
      </w:r>
      <w:r w:rsidRPr="00680302">
        <w:rPr>
          <w:vertAlign w:val="subscript"/>
        </w:rPr>
        <w:t>0</w:t>
      </w:r>
      <w:r w:rsidRPr="00680302">
        <w:t>) с учетом поправки за высоту (</w:t>
      </w:r>
      <w:r w:rsidRPr="00680302">
        <w:rPr>
          <w:bCs/>
        </w:rPr>
        <w:sym w:font="Symbol" w:char="F064"/>
      </w:r>
      <w:r w:rsidRPr="00680302">
        <w:rPr>
          <w:bCs/>
        </w:rPr>
        <w:t>g</w:t>
      </w:r>
      <w:r w:rsidRPr="00680302">
        <w:rPr>
          <w:rFonts w:ascii="Arial" w:hAnsi="Arial"/>
          <w:bCs/>
          <w:vertAlign w:val="subscript"/>
        </w:rPr>
        <w:t>1</w:t>
      </w:r>
      <w:r w:rsidRPr="00680302">
        <w:rPr>
          <w:bCs/>
        </w:rPr>
        <w:t xml:space="preserve">) </w:t>
      </w:r>
      <w:r w:rsidRPr="00680302">
        <w:t>и притяжение промежуточного слоя (</w:t>
      </w:r>
      <w:r w:rsidRPr="00680302">
        <w:rPr>
          <w:bCs/>
        </w:rPr>
        <w:sym w:font="Symbol" w:char="F064"/>
      </w:r>
      <w:r w:rsidRPr="00680302">
        <w:rPr>
          <w:bCs/>
        </w:rPr>
        <w:t>g</w:t>
      </w:r>
      <w:r w:rsidRPr="00680302">
        <w:rPr>
          <w:rFonts w:ascii="Arial" w:hAnsi="Arial"/>
          <w:bCs/>
          <w:vertAlign w:val="subscript"/>
        </w:rPr>
        <w:t>2</w:t>
      </w:r>
      <w:r w:rsidRPr="00680302">
        <w:rPr>
          <w:bCs/>
        </w:rPr>
        <w:t>)</w:t>
      </w:r>
      <w:r>
        <w:t xml:space="preserve">: </w:t>
      </w:r>
    </w:p>
    <w:p w:rsidR="00537032" w:rsidRPr="00C932DC" w:rsidRDefault="00537032" w:rsidP="00537032">
      <w:pPr>
        <w:widowControl w:val="0"/>
        <w:spacing w:line="360" w:lineRule="auto"/>
        <w:jc w:val="center"/>
      </w:pPr>
      <w:r w:rsidRPr="00C932DC">
        <w:rPr>
          <w:bCs/>
          <w:position w:val="-12"/>
        </w:rPr>
        <w:object w:dxaOrig="2520" w:dyaOrig="360">
          <v:shape id="_x0000_i1060" type="#_x0000_t75" style="width:126pt;height:18pt" o:ole="">
            <v:imagedata r:id="rId77" o:title=""/>
          </v:shape>
          <o:OLEObject Type="Embed" ProgID="Equation.3" ShapeID="_x0000_i1060" DrawAspect="Content" ObjectID="_1478938237" r:id="rId78"/>
        </w:object>
      </w:r>
    </w:p>
    <w:p w:rsidR="00537032" w:rsidRPr="00201A81" w:rsidRDefault="00537032" w:rsidP="00537032">
      <w:pPr>
        <w:widowControl w:val="0"/>
        <w:spacing w:line="360" w:lineRule="auto"/>
        <w:jc w:val="both"/>
      </w:pPr>
      <w:r>
        <w:t>Величина а</w:t>
      </w:r>
      <w:r w:rsidRPr="00201A81">
        <w:t>номали</w:t>
      </w:r>
      <w:r>
        <w:t>й</w:t>
      </w:r>
      <w:r w:rsidRPr="00201A81">
        <w:t xml:space="preserve"> </w:t>
      </w:r>
      <w:proofErr w:type="gramStart"/>
      <w:r w:rsidRPr="00201A81">
        <w:t>Буге</w:t>
      </w:r>
      <w:proofErr w:type="gramEnd"/>
      <w:r w:rsidRPr="00201A81">
        <w:t xml:space="preserve"> </w:t>
      </w:r>
      <w:r>
        <w:t>в значительной степени определяется влиянием геологических структур. И</w:t>
      </w:r>
      <w:r w:rsidRPr="00201A81">
        <w:t xml:space="preserve">з факторов не геологической природы остается </w:t>
      </w:r>
      <w:r>
        <w:t xml:space="preserve">боковое </w:t>
      </w:r>
      <w:r w:rsidRPr="00201A81">
        <w:t>притяжение рельефа</w:t>
      </w:r>
      <w:r>
        <w:t xml:space="preserve"> м</w:t>
      </w:r>
      <w:r>
        <w:t>е</w:t>
      </w:r>
      <w:r>
        <w:t>стности</w:t>
      </w:r>
      <w:r w:rsidRPr="00201A81">
        <w:t xml:space="preserve"> вблизи точек наблюдения. </w:t>
      </w:r>
    </w:p>
    <w:p w:rsidR="00537032" w:rsidRPr="00201A81" w:rsidRDefault="00537032" w:rsidP="00537032">
      <w:pPr>
        <w:widowControl w:val="0"/>
        <w:spacing w:line="360" w:lineRule="auto"/>
        <w:ind w:firstLine="709"/>
      </w:pPr>
    </w:p>
    <w:p w:rsidR="00537032" w:rsidRPr="00201A81" w:rsidRDefault="00537032" w:rsidP="00537032">
      <w:pPr>
        <w:widowControl w:val="0"/>
        <w:spacing w:line="360" w:lineRule="auto"/>
        <w:ind w:firstLine="709"/>
        <w:outlineLvl w:val="0"/>
      </w:pPr>
      <w:r w:rsidRPr="00201A81">
        <w:rPr>
          <w:u w:val="single"/>
        </w:rPr>
        <w:t>Поправка за рельеф</w:t>
      </w:r>
      <w:r w:rsidRPr="00201A81">
        <w:t xml:space="preserve"> </w:t>
      </w:r>
      <w:r>
        <w:rPr>
          <w:b/>
          <w:bCs/>
        </w:rPr>
        <w:sym w:font="Symbol" w:char="F064"/>
      </w:r>
      <w:r w:rsidRPr="00201A81">
        <w:rPr>
          <w:b/>
          <w:bCs/>
        </w:rPr>
        <w:t>g</w:t>
      </w:r>
      <w:r w:rsidRPr="00201A81">
        <w:rPr>
          <w:rFonts w:ascii="Arial" w:hAnsi="Arial"/>
          <w:b/>
          <w:bCs/>
          <w:vertAlign w:val="subscript"/>
        </w:rPr>
        <w:t>3</w:t>
      </w:r>
      <w:r w:rsidRPr="00201A81">
        <w:t>.</w:t>
      </w:r>
    </w:p>
    <w:p w:rsidR="00537032" w:rsidRDefault="00537032" w:rsidP="00537032">
      <w:pPr>
        <w:widowControl w:val="0"/>
        <w:spacing w:line="360" w:lineRule="auto"/>
        <w:ind w:firstLine="709"/>
      </w:pPr>
      <w:r>
        <w:t>Влияние</w:t>
      </w:r>
      <w:r w:rsidRPr="00201A81">
        <w:t xml:space="preserve"> бокового притяжения рельефа местност</w:t>
      </w:r>
      <w:r>
        <w:t>и, окружающего пункт наблюдения</w:t>
      </w:r>
      <w:r w:rsidRPr="00411A85">
        <w:t xml:space="preserve"> </w:t>
      </w:r>
      <w:r w:rsidRPr="00201A81">
        <w:t xml:space="preserve"> </w:t>
      </w:r>
      <w:r>
        <w:t xml:space="preserve">исключается </w:t>
      </w:r>
      <w:r w:rsidRPr="00201A81">
        <w:t>топогра</w:t>
      </w:r>
      <w:r>
        <w:t>фической</w:t>
      </w:r>
      <w:r w:rsidRPr="00201A81">
        <w:t xml:space="preserve"> поправк</w:t>
      </w:r>
      <w:r>
        <w:t>ой</w:t>
      </w:r>
      <w:r w:rsidRPr="00201A81">
        <w:t xml:space="preserve"> (</w:t>
      </w:r>
      <w:r>
        <w:rPr>
          <w:b/>
          <w:bCs/>
        </w:rPr>
        <w:sym w:font="Symbol" w:char="F064"/>
      </w:r>
      <w:r w:rsidRPr="00201A81">
        <w:rPr>
          <w:b/>
          <w:bCs/>
        </w:rPr>
        <w:t>g</w:t>
      </w:r>
      <w:r w:rsidRPr="00201A81">
        <w:rPr>
          <w:rFonts w:ascii="Arial" w:hAnsi="Arial"/>
          <w:b/>
          <w:bCs/>
          <w:vertAlign w:val="subscript"/>
        </w:rPr>
        <w:t>3</w:t>
      </w:r>
      <w:r w:rsidRPr="00201A81">
        <w:t xml:space="preserve">). </w:t>
      </w:r>
    </w:p>
    <w:p w:rsidR="00537032" w:rsidRPr="004C157E" w:rsidRDefault="00537032" w:rsidP="00537032">
      <w:pPr>
        <w:widowControl w:val="0"/>
        <w:spacing w:line="360" w:lineRule="auto"/>
        <w:ind w:firstLine="709"/>
      </w:pPr>
      <w:r>
        <w:t xml:space="preserve">Вычисление топографических поправок сводится к вычислению </w:t>
      </w:r>
      <w:proofErr w:type="spellStart"/>
      <w:r>
        <w:t>гравитирующего</w:t>
      </w:r>
      <w:proofErr w:type="spellEnd"/>
      <w:r>
        <w:t xml:space="preserve"> э</w:t>
      </w:r>
      <w:r>
        <w:t>ф</w:t>
      </w:r>
      <w:r>
        <w:t>фекта масс, заключенных между поверхностью рельефа и некоторой поверхностью, прох</w:t>
      </w:r>
      <w:r>
        <w:t>о</w:t>
      </w:r>
      <w:r>
        <w:t>дящей через гравиметрический пункт.</w:t>
      </w:r>
      <w:r w:rsidRPr="00411A85">
        <w:t xml:space="preserve"> </w:t>
      </w:r>
      <w:r>
        <w:t>В зависимости от масштаба работ и необходимой то</w:t>
      </w:r>
      <w:r>
        <w:t>ч</w:t>
      </w:r>
      <w:r>
        <w:t xml:space="preserve">ности </w:t>
      </w:r>
      <w:r w:rsidRPr="004C157E">
        <w:t xml:space="preserve">наблюдений, </w:t>
      </w:r>
      <w:proofErr w:type="gramStart"/>
      <w:r w:rsidRPr="004C157E">
        <w:t>последняя</w:t>
      </w:r>
      <w:proofErr w:type="gramEnd"/>
      <w:r w:rsidRPr="004C157E">
        <w:t xml:space="preserve"> может </w:t>
      </w:r>
      <w:proofErr w:type="spellStart"/>
      <w:r w:rsidRPr="004C157E">
        <w:t>аппроксимироваться</w:t>
      </w:r>
      <w:proofErr w:type="spellEnd"/>
      <w:r w:rsidRPr="004C157E">
        <w:t xml:space="preserve"> плоскостью, сферой или элли</w:t>
      </w:r>
      <w:r w:rsidRPr="004C157E">
        <w:t>п</w:t>
      </w:r>
      <w:r w:rsidRPr="004C157E">
        <w:t xml:space="preserve">соидом. Разработаны различные способы расчета </w:t>
      </w:r>
      <w:r w:rsidRPr="004C157E">
        <w:rPr>
          <w:bCs/>
        </w:rPr>
        <w:sym w:font="Symbol" w:char="F064"/>
      </w:r>
      <w:r w:rsidRPr="004C157E">
        <w:rPr>
          <w:bCs/>
        </w:rPr>
        <w:t>g</w:t>
      </w:r>
      <w:r w:rsidRPr="004C157E">
        <w:rPr>
          <w:bCs/>
          <w:vertAlign w:val="subscript"/>
        </w:rPr>
        <w:t>3</w:t>
      </w:r>
      <w:r w:rsidRPr="004C157E">
        <w:rPr>
          <w:bCs/>
        </w:rPr>
        <w:t>, реализованные с помощью палеток,</w:t>
      </w:r>
      <w:r>
        <w:rPr>
          <w:bCs/>
        </w:rPr>
        <w:t xml:space="preserve"> ном</w:t>
      </w:r>
      <w:r>
        <w:rPr>
          <w:bCs/>
        </w:rPr>
        <w:t>о</w:t>
      </w:r>
      <w:r>
        <w:rPr>
          <w:bCs/>
        </w:rPr>
        <w:t>грамм и компьютерных технологий.</w:t>
      </w:r>
      <w:r w:rsidRPr="004C157E">
        <w:rPr>
          <w:bCs/>
        </w:rPr>
        <w:t xml:space="preserve"> </w:t>
      </w:r>
    </w:p>
    <w:p w:rsidR="00537032" w:rsidRDefault="00537032" w:rsidP="00537032">
      <w:pPr>
        <w:widowControl w:val="0"/>
        <w:spacing w:line="360" w:lineRule="auto"/>
        <w:ind w:firstLine="709"/>
      </w:pPr>
      <w:r w:rsidRPr="004C157E">
        <w:t>Поправка за рельеф всегда положительна. В равнинной местности поправка за рельеф может оказаться пренебрежимо малой, тогда достаточно учесть две описанные выше реду</w:t>
      </w:r>
      <w:r w:rsidRPr="004C157E">
        <w:t>к</w:t>
      </w:r>
      <w:r w:rsidRPr="004C157E">
        <w:t xml:space="preserve">ции. </w:t>
      </w:r>
    </w:p>
    <w:p w:rsidR="00537032" w:rsidRPr="006233F9" w:rsidRDefault="00537032" w:rsidP="00537032">
      <w:pPr>
        <w:widowControl w:val="0"/>
        <w:spacing w:line="360" w:lineRule="auto"/>
        <w:ind w:firstLine="709"/>
        <w:rPr>
          <w:b/>
        </w:rPr>
      </w:pPr>
      <w:r w:rsidRPr="00CC49AE">
        <w:rPr>
          <w:b/>
          <w:sz w:val="32"/>
          <w:szCs w:val="32"/>
        </w:rPr>
        <w:t xml:space="preserve"> (!)</w:t>
      </w:r>
      <w:r>
        <w:rPr>
          <w:b/>
          <w:sz w:val="32"/>
          <w:szCs w:val="32"/>
        </w:rPr>
        <w:t xml:space="preserve"> </w:t>
      </w:r>
      <w:r w:rsidRPr="006233F9">
        <w:rPr>
          <w:b/>
        </w:rPr>
        <w:t>Для целей геологической интерпретации поля силы тяжести используются аномалии</w:t>
      </w:r>
      <w:r w:rsidRPr="006233F9">
        <w:rPr>
          <w:b/>
          <w:bCs/>
        </w:rPr>
        <w:t xml:space="preserve"> Буге</w:t>
      </w:r>
      <w:r w:rsidRPr="006233F9">
        <w:rPr>
          <w:b/>
        </w:rPr>
        <w:t>, включающие редукцию к уровню моря (поправки Фая), учет притяжения промежуто</w:t>
      </w:r>
      <w:r w:rsidRPr="006233F9">
        <w:rPr>
          <w:b/>
        </w:rPr>
        <w:t>ч</w:t>
      </w:r>
      <w:r w:rsidRPr="006233F9">
        <w:rPr>
          <w:b/>
        </w:rPr>
        <w:t xml:space="preserve">ного слоя (поправки Буге) и поправки за рельеф: </w:t>
      </w:r>
    </w:p>
    <w:p w:rsidR="00537032" w:rsidRPr="002F73D3" w:rsidRDefault="00537032" w:rsidP="00537032">
      <w:pPr>
        <w:widowControl w:val="0"/>
        <w:spacing w:line="360" w:lineRule="auto"/>
        <w:jc w:val="center"/>
        <w:rPr>
          <w:b/>
        </w:rPr>
      </w:pPr>
      <w:r w:rsidRPr="002F73D3">
        <w:rPr>
          <w:position w:val="-12"/>
        </w:rPr>
        <w:object w:dxaOrig="3080" w:dyaOrig="360">
          <v:shape id="_x0000_i1061" type="#_x0000_t75" style="width:153.75pt;height:18pt" o:ole="">
            <v:imagedata r:id="rId79" o:title=""/>
          </v:shape>
          <o:OLEObject Type="Embed" ProgID="Equation.3" ShapeID="_x0000_i1061" DrawAspect="Content" ObjectID="_1478938238" r:id="rId80"/>
        </w:object>
      </w:r>
    </w:p>
    <w:sectPr w:rsidR="00537032" w:rsidRPr="002F73D3" w:rsidSect="006F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3F71"/>
    <w:multiLevelType w:val="hybridMultilevel"/>
    <w:tmpl w:val="20CCAC4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32"/>
    <w:rsid w:val="000A3944"/>
    <w:rsid w:val="002E504B"/>
    <w:rsid w:val="00436796"/>
    <w:rsid w:val="00537032"/>
    <w:rsid w:val="006A390D"/>
    <w:rsid w:val="006F1541"/>
    <w:rsid w:val="00861A3D"/>
    <w:rsid w:val="009059F7"/>
    <w:rsid w:val="00A93CD5"/>
    <w:rsid w:val="00C1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3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03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7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jpeg"/><Relationship Id="rId76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http://www.peoples.ru/science/founder/pier_bouguer/bouguer_buger.jpg" TargetMode="External"/><Relationship Id="rId78" Type="http://schemas.openxmlformats.org/officeDocument/2006/relationships/oleObject" Target="embeddings/oleObject35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image" Target="media/image20.jpe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http://upload.wikimedia.org/wikipedia/commons/2/26/Herv%C3%A9_Faye.jpg" TargetMode="External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jpeg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2014-12-01T07:58:00Z</dcterms:created>
  <dcterms:modified xsi:type="dcterms:W3CDTF">2014-12-01T08:24:00Z</dcterms:modified>
</cp:coreProperties>
</file>