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852" w:rsidRDefault="002C7852" w:rsidP="002C7852">
      <w:pPr>
        <w:pStyle w:val="a5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336045"/>
      <w:r w:rsidRPr="00963082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963082">
        <w:rPr>
          <w:rFonts w:ascii="Times New Roman" w:hAnsi="Times New Roman" w:cs="Times New Roman"/>
          <w:b/>
          <w:sz w:val="28"/>
          <w:szCs w:val="28"/>
        </w:rPr>
        <w:t xml:space="preserve">«Интерактивные методы обучения в </w:t>
      </w:r>
      <w:r>
        <w:rPr>
          <w:rFonts w:ascii="Times New Roman" w:hAnsi="Times New Roman" w:cs="Times New Roman"/>
          <w:b/>
          <w:sz w:val="28"/>
          <w:szCs w:val="28"/>
        </w:rPr>
        <w:t>онлайн-формате</w:t>
      </w:r>
      <w:r w:rsidRPr="00963082">
        <w:rPr>
          <w:rFonts w:ascii="Times New Roman" w:hAnsi="Times New Roman" w:cs="Times New Roman"/>
          <w:b/>
          <w:sz w:val="28"/>
          <w:szCs w:val="28"/>
        </w:rPr>
        <w:t>»</w:t>
      </w:r>
      <w:r w:rsidR="00513531">
        <w:rPr>
          <w:rFonts w:ascii="Times New Roman" w:hAnsi="Times New Roman" w:cs="Times New Roman"/>
          <w:b/>
          <w:sz w:val="28"/>
          <w:szCs w:val="28"/>
        </w:rPr>
        <w:t xml:space="preserve"> (16+)</w:t>
      </w:r>
    </w:p>
    <w:p w:rsidR="002C7852" w:rsidRPr="00963082" w:rsidRDefault="002C7852" w:rsidP="002C7852">
      <w:pPr>
        <w:pStyle w:val="a5"/>
        <w:widowControl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b/>
          <w:bCs/>
          <w:sz w:val="24"/>
          <w:szCs w:val="24"/>
        </w:rPr>
        <w:t>Занятия проводит: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к.психол.н</w:t>
      </w:r>
      <w:proofErr w:type="spellEnd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н.с</w:t>
      </w:r>
      <w:proofErr w:type="spellEnd"/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. Лихачева Елена Юрьевна</w:t>
      </w: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дает </w:t>
      </w:r>
      <w:r w:rsidRPr="00112AF1">
        <w:rPr>
          <w:rFonts w:ascii="Times New Roman" w:hAnsi="Times New Roman" w:cs="Times New Roman"/>
          <w:sz w:val="24"/>
          <w:szCs w:val="24"/>
        </w:rPr>
        <w:t>общее представление об интерактивных методах обучения, о практике их использования в средней и высшей школах</w:t>
      </w:r>
      <w:r>
        <w:rPr>
          <w:rFonts w:ascii="Times New Roman" w:hAnsi="Times New Roman" w:cs="Times New Roman"/>
          <w:sz w:val="24"/>
          <w:szCs w:val="24"/>
        </w:rPr>
        <w:t xml:space="preserve">. Слушатели </w:t>
      </w:r>
      <w:r w:rsidRPr="00112AF1">
        <w:rPr>
          <w:rFonts w:ascii="Times New Roman" w:hAnsi="Times New Roman" w:cs="Times New Roman"/>
          <w:sz w:val="24"/>
          <w:szCs w:val="24"/>
        </w:rPr>
        <w:t>рассмотр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112AF1">
        <w:rPr>
          <w:rFonts w:ascii="Times New Roman" w:hAnsi="Times New Roman" w:cs="Times New Roman"/>
          <w:sz w:val="24"/>
          <w:szCs w:val="24"/>
        </w:rPr>
        <w:t xml:space="preserve"> вопросы использования интерактивных разработок в онлайн-формате.</w:t>
      </w:r>
    </w:p>
    <w:p w:rsidR="002C7852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Default="002C7852" w:rsidP="002C785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2C7852" w:rsidRPr="00112AF1" w:rsidRDefault="002C7852" w:rsidP="002C7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852" w:rsidRPr="00513531" w:rsidRDefault="002C7852" w:rsidP="002C785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13531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513531" w:rsidRPr="00513531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:rsidR="002C7852" w:rsidRPr="00513531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531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513531" w:rsidRPr="00513531">
        <w:rPr>
          <w:rFonts w:ascii="Times New Roman" w:hAnsi="Times New Roman" w:cs="Times New Roman"/>
          <w:b/>
          <w:bCs/>
          <w:sz w:val="24"/>
          <w:szCs w:val="24"/>
        </w:rPr>
        <w:t>20, 27 марта и 3 апреля</w:t>
      </w:r>
    </w:p>
    <w:p w:rsidR="002C7852" w:rsidRDefault="00513531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531">
        <w:rPr>
          <w:rFonts w:ascii="Times New Roman" w:hAnsi="Times New Roman" w:cs="Times New Roman"/>
          <w:b/>
          <w:color w:val="000000"/>
          <w:sz w:val="24"/>
          <w:szCs w:val="24"/>
        </w:rPr>
        <w:t>Время: 16.00</w:t>
      </w:r>
    </w:p>
    <w:p w:rsidR="00513531" w:rsidRPr="00513531" w:rsidRDefault="00513531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52" w:rsidRPr="00963082" w:rsidRDefault="002C7852" w:rsidP="002C78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:rsidR="002C7852" w:rsidRPr="00963082" w:rsidRDefault="002C7852" w:rsidP="002C785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2C7852" w:rsidRPr="00EC4F3B" w:rsidRDefault="002C7852" w:rsidP="002C7852">
      <w:pPr>
        <w:pStyle w:val="a5"/>
        <w:spacing w:line="43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4F3B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EC4F3B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EC4F3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C7852" w:rsidRPr="00D614B4" w:rsidRDefault="002C7852" w:rsidP="002C7852">
      <w:pPr>
        <w:spacing w:afterLines="160" w:after="384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7852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b/>
          <w:bCs/>
          <w:sz w:val="24"/>
          <w:szCs w:val="24"/>
        </w:rPr>
        <w:t>Интерактивные методы обучения: основы, виды, история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:rsidR="002C7852" w:rsidRPr="00EC4F3B" w:rsidRDefault="002C7852" w:rsidP="002C7852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C4F3B">
        <w:rPr>
          <w:rStyle w:val="a4"/>
          <w:rFonts w:ascii="Times New Roman" w:hAnsi="Times New Roman" w:cs="Times New Roman"/>
          <w:sz w:val="24"/>
          <w:szCs w:val="24"/>
        </w:rPr>
        <w:t xml:space="preserve">На первом занятии </w:t>
      </w:r>
      <w:r w:rsidRPr="00EC4F3B">
        <w:rPr>
          <w:rStyle w:val="a4"/>
          <w:rFonts w:ascii="Times New Roman" w:hAnsi="Times New Roman" w:cs="Times New Roman"/>
          <w:bCs/>
          <w:sz w:val="24"/>
          <w:szCs w:val="24"/>
        </w:rPr>
        <w:t>слушатели познакомятся с понятиями «активные методы обучения», «игра», «образовательная игра», «деловая игра», «геймификация» и др. Слушатели узнают об истории развития интерактивных методов обучения, об их видах, «плюсах» и «минусах» их использования в сравнении с традиционными методами обучения.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852" w:rsidRPr="00D614B4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Интерактивные методы обучения в практике преподавания</w:t>
      </w:r>
    </w:p>
    <w:p w:rsidR="002C7852" w:rsidRPr="00EC4F3B" w:rsidRDefault="002C7852" w:rsidP="002C785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7852" w:rsidRPr="00112AF1" w:rsidRDefault="002C7852" w:rsidP="002C78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F1">
        <w:rPr>
          <w:rFonts w:ascii="Times New Roman" w:hAnsi="Times New Roman" w:cs="Times New Roman"/>
          <w:bCs/>
          <w:sz w:val="24"/>
          <w:szCs w:val="24"/>
        </w:rPr>
        <w:t>На втором занятии слушатели познакомятся с примерами различных разработок, уже применяющихся в вузах и школах, на различных мероприятиях. Слушатели узнают о принципах создания интерактивных разработок и их применения.</w:t>
      </w:r>
    </w:p>
    <w:p w:rsidR="002C7852" w:rsidRPr="00112AF1" w:rsidRDefault="002C7852" w:rsidP="002C7852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2C7852" w:rsidRDefault="002C7852" w:rsidP="002C785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2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интерактивных разработок в онлайн-формате</w:t>
      </w:r>
    </w:p>
    <w:p w:rsidR="002C7852" w:rsidRPr="00EC4F3B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852" w:rsidRPr="00112AF1" w:rsidRDefault="002C7852" w:rsidP="002C7852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F1">
        <w:rPr>
          <w:rFonts w:ascii="Times New Roman" w:hAnsi="Times New Roman" w:cs="Times New Roman"/>
          <w:bCs/>
          <w:sz w:val="24"/>
          <w:szCs w:val="24"/>
        </w:rPr>
        <w:t>На завершающем занятии слушателям будет показано на примере, как можно применять интерактивные разработки в онлайн-формате.</w:t>
      </w:r>
    </w:p>
    <w:p w:rsidR="002C7852" w:rsidRPr="00EC4F3B" w:rsidRDefault="002C7852" w:rsidP="002C785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4719"/>
    <w:multiLevelType w:val="hybridMultilevel"/>
    <w:tmpl w:val="E084C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81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2"/>
    <w:rsid w:val="00211754"/>
    <w:rsid w:val="002C7852"/>
    <w:rsid w:val="00513531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9787"/>
  <w15:chartTrackingRefBased/>
  <w15:docId w15:val="{63698D4B-B856-4F3E-B2EF-9E55D53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5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C7852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2C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2024-09-24T17:03:00Z</dcterms:created>
  <dcterms:modified xsi:type="dcterms:W3CDTF">2025-01-23T18:50:00Z</dcterms:modified>
</cp:coreProperties>
</file>