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F72" w:rsidRPr="00143B6D" w:rsidRDefault="004B4F72" w:rsidP="00143B6D">
      <w:pPr>
        <w:spacing w:before="100" w:beforeAutospacing="1" w:after="100" w:afterAutospacing="1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</w:pPr>
      <w:r w:rsidRPr="00143B6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Фразеологизмы</w:t>
      </w:r>
    </w:p>
    <w:p w:rsidR="004B4F72" w:rsidRPr="00143B6D" w:rsidRDefault="004B4F72" w:rsidP="00143B6D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B6D">
        <w:rPr>
          <w:rFonts w:ascii="Times New Roman" w:eastAsia="Times New Roman" w:hAnsi="Times New Roman" w:cs="Times New Roman"/>
          <w:b/>
          <w:bCs/>
          <w:sz w:val="28"/>
          <w:szCs w:val="28"/>
          <w:highlight w:val="green"/>
          <w:lang w:eastAsia="ru-RU"/>
        </w:rPr>
        <w:t>Фразеологизм</w:t>
      </w:r>
      <w:r w:rsidRPr="00143B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43B6D">
        <w:rPr>
          <w:rFonts w:ascii="Times New Roman" w:eastAsia="Times New Roman" w:hAnsi="Times New Roman" w:cs="Times New Roman"/>
          <w:sz w:val="28"/>
          <w:szCs w:val="28"/>
          <w:lang w:eastAsia="ru-RU"/>
        </w:rPr>
        <w:t>– устойчивое сочетание слов, постоянное по своему составу и значению, воспроизводимое в речи как готовая единица.</w:t>
      </w:r>
      <w:r w:rsidRPr="00143B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Фразеологизмы изучаются в лексикологии, а не в синтаксисе потому, что во многих отношениях фразеологизмы ближе к слову, чем к словосочетанию: в большинстве случаев фразеологизм равен слову по своему значению, является его эквивалентом (</w:t>
      </w:r>
      <w:r w:rsidRPr="00143B6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приказать долго жить</w:t>
      </w:r>
      <w:r w:rsidRPr="00143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</w:t>
      </w:r>
      <w:r w:rsidRPr="00143B6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умереть</w:t>
      </w:r>
      <w:r w:rsidRPr="00143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фразеологизмы являются единым членом предложения </w:t>
      </w:r>
      <w:r w:rsidRPr="00143B6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(Он пришел </w:t>
      </w:r>
      <w:r w:rsidRPr="00143B6D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к шапочному разбору</w:t>
      </w:r>
      <w:r w:rsidRPr="00143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обстоятельство, ср.: </w:t>
      </w:r>
      <w:r w:rsidRPr="00143B6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Он пришел поздно</w:t>
      </w:r>
      <w:r w:rsidRPr="00143B6D">
        <w:rPr>
          <w:rFonts w:ascii="Times New Roman" w:eastAsia="Times New Roman" w:hAnsi="Times New Roman" w:cs="Times New Roman"/>
          <w:sz w:val="28"/>
          <w:szCs w:val="28"/>
          <w:lang w:eastAsia="ru-RU"/>
        </w:rPr>
        <w:t>), а главное, в составе свободного словосочетания каждое слово сохраняет свое значение, слова в них можно переставить или заменить на другие, фразеологизм же отличается постоянством состава, воспроизводится в речи как готовая единица, значение большинства фразеологизмов не равняется сумме значений составляющих его компонентов.</w:t>
      </w:r>
    </w:p>
    <w:p w:rsidR="004B4F72" w:rsidRPr="00143B6D" w:rsidRDefault="004B4F72" w:rsidP="00143B6D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B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</w:t>
      </w:r>
      <w:r w:rsidRPr="00143B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структуре фразеологизмы</w:t>
      </w:r>
      <w:r w:rsidRPr="00143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представлять собой словосочетания (</w:t>
      </w:r>
      <w:r w:rsidRPr="00143B6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сесть в калошу, без царя в голове</w:t>
      </w:r>
      <w:r w:rsidRPr="00143B6D">
        <w:rPr>
          <w:rFonts w:ascii="Times New Roman" w:eastAsia="Times New Roman" w:hAnsi="Times New Roman" w:cs="Times New Roman"/>
          <w:sz w:val="28"/>
          <w:szCs w:val="28"/>
          <w:lang w:eastAsia="ru-RU"/>
        </w:rPr>
        <w:t>) или предложения (</w:t>
      </w:r>
      <w:r w:rsidRPr="00143B6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бабушка надвое сказала, когда рак на горе свистнет</w:t>
      </w:r>
      <w:r w:rsidRPr="00143B6D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4B4F72" w:rsidRPr="00143B6D" w:rsidRDefault="004B4F72" w:rsidP="00143B6D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B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Фразеологизмы, как и слова, могут быть охарактеризованы с точки зрения их значения (однозначные и многозначные), тех отношений, в которые они вступают между собой и со словами, происхождения, стилистической окраски.</w:t>
      </w:r>
    </w:p>
    <w:p w:rsidR="004B4F72" w:rsidRPr="00143B6D" w:rsidRDefault="004B4F72" w:rsidP="00143B6D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B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Большинство слов русского языка, как уже было сказано, многозначны; большинство фразеологизмов, наоборот, однозначны, многозначные же встречаются крайне редко, например: </w:t>
      </w:r>
      <w:r w:rsidRPr="00143B6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собраться с силами</w:t>
      </w:r>
      <w:r w:rsidRPr="00143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1) </w:t>
      </w:r>
      <w:r w:rsidRPr="00143B6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отдохнуть</w:t>
      </w:r>
      <w:r w:rsidRPr="00143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2) </w:t>
      </w:r>
      <w:r w:rsidRPr="00143B6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превозмочь страх</w:t>
      </w:r>
      <w:r w:rsidRPr="00143B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B4F72" w:rsidRPr="00143B6D" w:rsidRDefault="004B4F72" w:rsidP="00143B6D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B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Редки также и фразеологизмы-омонимы, в качестве примера можно привести фразеологизмы-омонимы: </w:t>
      </w:r>
    </w:p>
    <w:p w:rsidR="004B4F72" w:rsidRPr="00143B6D" w:rsidRDefault="004B4F72" w:rsidP="00143B6D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B6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пустить петуха</w:t>
      </w:r>
      <w:r w:rsidRPr="00143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143B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1) – </w:t>
      </w:r>
      <w:r w:rsidRPr="00143B6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сфальшивить</w:t>
      </w:r>
      <w:r w:rsidRPr="00143B6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43B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2) – </w:t>
      </w:r>
      <w:r w:rsidRPr="00143B6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поджечь</w:t>
      </w:r>
      <w:r w:rsidRPr="00143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B4F72" w:rsidRPr="00143B6D" w:rsidRDefault="004B4F72" w:rsidP="00143B6D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B6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Оба фразеологизма относятся ко второй группе, т. е. их значение обусловлено метафорическим переосмыслением значения свободного словосочетания; исходным является один и тот же предмет, однако в основание переосмысления легли разные его признаки – голос в первом случае и цвет во втором.</w:t>
      </w:r>
      <w:r w:rsidRPr="00143B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Фразеологизмы иногда бывают омонимичны свободным сочетаниям слов (ср.: </w:t>
      </w:r>
      <w:r w:rsidRPr="00143B6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У него денег </w:t>
      </w:r>
      <w:r w:rsidRPr="00143B6D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куры не клюют</w:t>
      </w:r>
      <w:r w:rsidRPr="00143B6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. – </w:t>
      </w:r>
      <w:r w:rsidRPr="00143B6D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Куры не клюют</w:t>
      </w:r>
      <w:r w:rsidRPr="00143B6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этот корм</w:t>
      </w:r>
      <w:r w:rsidRPr="00143B6D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4B4F72" w:rsidRPr="00143B6D" w:rsidRDefault="004B4F72" w:rsidP="00143B6D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B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Как и слова, фразеологизмы могут вступать между собой в синонимические и </w:t>
      </w:r>
      <w:r w:rsidRPr="00143B6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антонимические отношения, например: </w:t>
      </w:r>
      <w:r w:rsidRPr="00143B6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ни зги не видать</w:t>
      </w:r>
      <w:r w:rsidRPr="00143B6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143B6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43B6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143B6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хоть глаз выколи</w:t>
      </w:r>
      <w:r w:rsidRPr="00143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143B6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очень темно</w:t>
      </w:r>
      <w:r w:rsidRPr="00143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синонимы,</w:t>
      </w:r>
      <w:r w:rsidRPr="00143B6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кот наплакал</w:t>
      </w:r>
      <w:r w:rsidRPr="00143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143B6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мало </w:t>
      </w:r>
      <w:r w:rsidRPr="00143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143B6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непочатый край</w:t>
      </w:r>
      <w:r w:rsidRPr="00143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143B6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много </w:t>
      </w:r>
      <w:r w:rsidRPr="00143B6D">
        <w:rPr>
          <w:rFonts w:ascii="Times New Roman" w:eastAsia="Times New Roman" w:hAnsi="Times New Roman" w:cs="Times New Roman"/>
          <w:sz w:val="28"/>
          <w:szCs w:val="28"/>
          <w:lang w:eastAsia="ru-RU"/>
        </w:rPr>
        <w:t>– антонимы.</w:t>
      </w:r>
    </w:p>
    <w:p w:rsidR="004B4F72" w:rsidRPr="00143B6D" w:rsidRDefault="004B4F72" w:rsidP="00143B6D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B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происхождению фразеологизмы могут быть исконно русскими (</w:t>
      </w:r>
      <w:r w:rsidRPr="00143B6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ни рыба не мясо, ни зги не видать</w:t>
      </w:r>
      <w:r w:rsidRPr="00143B6D">
        <w:rPr>
          <w:rFonts w:ascii="Times New Roman" w:eastAsia="Times New Roman" w:hAnsi="Times New Roman" w:cs="Times New Roman"/>
          <w:sz w:val="28"/>
          <w:szCs w:val="28"/>
          <w:lang w:eastAsia="ru-RU"/>
        </w:rPr>
        <w:t>) и заимствованными (</w:t>
      </w:r>
      <w:r w:rsidRPr="00143B6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притча во языцех</w:t>
      </w:r>
      <w:r w:rsidRPr="00143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старославянское; </w:t>
      </w:r>
      <w:r w:rsidRPr="00143B6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синий чулок</w:t>
      </w:r>
      <w:r w:rsidRPr="00143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из английского, </w:t>
      </w:r>
      <w:r w:rsidRPr="00143B6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пословный перевод</w:t>
      </w:r>
      <w:r w:rsidRPr="00143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143B6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калька</w:t>
      </w:r>
      <w:r w:rsidRPr="00143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proofErr w:type="spellStart"/>
      <w:r w:rsidRPr="00143B6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терра</w:t>
      </w:r>
      <w:proofErr w:type="spellEnd"/>
      <w:r w:rsidRPr="00143B6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143B6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инкогнита</w:t>
      </w:r>
      <w:proofErr w:type="spellEnd"/>
      <w:r w:rsidRPr="00143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из латинского).</w:t>
      </w:r>
    </w:p>
    <w:p w:rsidR="004B4F72" w:rsidRPr="00143B6D" w:rsidRDefault="004B4F72" w:rsidP="00143B6D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B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Большая часть фразеологизмов стилистически окрашена, причем большинство фразеологизмов принадлежит к разговорным (</w:t>
      </w:r>
      <w:r w:rsidRPr="00143B6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кусать локти, тертый калач, первый блин комом</w:t>
      </w:r>
      <w:r w:rsidRPr="00143B6D">
        <w:rPr>
          <w:rFonts w:ascii="Times New Roman" w:eastAsia="Times New Roman" w:hAnsi="Times New Roman" w:cs="Times New Roman"/>
          <w:sz w:val="28"/>
          <w:szCs w:val="28"/>
          <w:lang w:eastAsia="ru-RU"/>
        </w:rPr>
        <w:t>) и просторечным (</w:t>
      </w:r>
      <w:r w:rsidRPr="00143B6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отбросить копыта, с жиру беситься, кишка тонка</w:t>
      </w:r>
      <w:r w:rsidRPr="00143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однако есть и фразеологизмы высокого стиля </w:t>
      </w:r>
      <w:r w:rsidRPr="00143B6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(ничтоже </w:t>
      </w:r>
      <w:proofErr w:type="spellStart"/>
      <w:r w:rsidRPr="00143B6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сумняшеся</w:t>
      </w:r>
      <w:proofErr w:type="spellEnd"/>
      <w:r w:rsidRPr="00143B6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отдать Богу душу, кануть в Лету</w:t>
      </w:r>
      <w:r w:rsidRPr="00143B6D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4B4F72" w:rsidRPr="00143B6D" w:rsidRDefault="004B4F72" w:rsidP="00143B6D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B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Фразеологизмы отражаются в специальных словарях, которые толкуют их значение и указывают сферу употребления, а также в толковых словарях в конце словарной статьи после знака ?. Наибольшее число фразеологизмов отражено в «Толковом словаре живого великорусского языка» В. И. Даля.</w:t>
      </w:r>
    </w:p>
    <w:p w:rsidR="004B4F72" w:rsidRPr="00143B6D" w:rsidRDefault="004B4F72" w:rsidP="00143B6D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B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Иногда выделяют еще</w:t>
      </w:r>
      <w:r w:rsidRPr="00143B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фразеологические выражения</w:t>
      </w:r>
      <w:r w:rsidRPr="00143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Это членимые и разложимые словосочетания и предложения, значение которых складывается из значений составляющих их слов, но у них есть одно сходство с фразеологизмами – постоянство состава, </w:t>
      </w:r>
      <w:proofErr w:type="spellStart"/>
      <w:r w:rsidRPr="00143B6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воспроизводимость</w:t>
      </w:r>
      <w:proofErr w:type="spellEnd"/>
      <w:r w:rsidRPr="00143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речи в качестве готовых единиц. Таковы пословицы, поговорки, «крылатые слова», цитаты из известных художественных произведений, например: «</w:t>
      </w:r>
      <w:r w:rsidRPr="00143B6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Счастливые часов не наблюдают</w:t>
      </w:r>
      <w:r w:rsidRPr="00143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– из «Горя от ума» А. С. </w:t>
      </w:r>
      <w:proofErr w:type="spellStart"/>
      <w:r w:rsidRPr="00143B6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Грибоедова</w:t>
      </w:r>
      <w:proofErr w:type="spellEnd"/>
      <w:r w:rsidRPr="00143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1C31EB" w:rsidRPr="00143B6D" w:rsidRDefault="001C31EB" w:rsidP="00143B6D">
      <w:pPr>
        <w:ind w:firstLine="567"/>
        <w:rPr>
          <w:sz w:val="28"/>
          <w:szCs w:val="28"/>
        </w:rPr>
      </w:pPr>
    </w:p>
    <w:sectPr w:rsidR="001C31EB" w:rsidRPr="00143B6D" w:rsidSect="00143B6D">
      <w:pgSz w:w="11906" w:h="16838"/>
      <w:pgMar w:top="426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B4F72"/>
    <w:rsid w:val="00143B6D"/>
    <w:rsid w:val="00170F50"/>
    <w:rsid w:val="001C31EB"/>
    <w:rsid w:val="004B4F72"/>
    <w:rsid w:val="00DC18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1EB"/>
  </w:style>
  <w:style w:type="paragraph" w:styleId="2">
    <w:name w:val="heading 2"/>
    <w:basedOn w:val="a"/>
    <w:link w:val="20"/>
    <w:uiPriority w:val="9"/>
    <w:qFormat/>
    <w:rsid w:val="004B4F7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B4F7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B4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B4F72"/>
    <w:rPr>
      <w:b/>
      <w:bCs/>
    </w:rPr>
  </w:style>
  <w:style w:type="character" w:styleId="a5">
    <w:name w:val="Emphasis"/>
    <w:basedOn w:val="a0"/>
    <w:uiPriority w:val="20"/>
    <w:qFormat/>
    <w:rsid w:val="004B4F7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8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533</Words>
  <Characters>3044</Characters>
  <Application>Microsoft Office Word</Application>
  <DocSecurity>0</DocSecurity>
  <Lines>25</Lines>
  <Paragraphs>7</Paragraphs>
  <ScaleCrop>false</ScaleCrop>
  <Company>Reanimator Extreme Edition</Company>
  <LinksUpToDate>false</LinksUpToDate>
  <CharactersWithSpaces>3570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Никитушка</dc:creator>
  <cp:keywords/>
  <dc:description/>
  <cp:lastModifiedBy>Никитушка</cp:lastModifiedBy>
  <cp:revision>3</cp:revision>
  <dcterms:created xsi:type="dcterms:W3CDTF">2013-08-14T14:25:00Z</dcterms:created>
  <dcterms:modified xsi:type="dcterms:W3CDTF">2013-08-15T13:04:00Z</dcterms:modified>
</cp:coreProperties>
</file>