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43B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Фразеологизмы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  <w:t>Фразеологизм</w:t>
      </w:r>
      <w:r w:rsidRPr="0014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устойчивое сочетание слов, постоянное по своему составу и значению, воспроизводимое в речи как готовая единица.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Фразеологизмы изучаются в лексикологии, а не в синтаксисе потому, что во многих отношениях фразеологизмы ближе к слову, чем к словосочетанию: в большинстве случаев фразеологизм равен слову по своему значению, является его эквивалентом (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приказать долго жить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умереть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фразеологизмы являются единым членом предложения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(Он пришел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 шапочному разбору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обстоятельство, ср.: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 пришел поздно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главное, в составе свободного словосочетания каждое слово сохраняет свое значение, слова в них можно переставить или заменить на другие, фразеологизм же отличается постоянством состава, воспроизводится в речи как готовая единица, значение большинства фразеологизмов не равняется сумме значений составляющих его компонентов.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14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структуре фразеологизмы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представлять собой словосочетания (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сесть в калошу, без царя в голове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предложения (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 надвое сказала, когда рак на горе свистнет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Фразеологизмы, как и слова, могут быть охарактеризованы с точки зрения их значения (однозначные и многозначные), тех отношений, в которые они вступают между собой и со словами, происхождения, стилистической окраски.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Большинство слов русского языка, как уже было сказано, многозначны; большинство фразеологизмов, наоборот, однозначны, многозначные же встречаются крайне редко, например: </w:t>
      </w: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собраться с силами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1)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отдохнуть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2)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превозмочь страх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Редки также и фразеологизмы-омонимы, в качестве примера можно привести фразеологизмы-омонимы: 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пустить петуха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–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сфальшивить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–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поджечь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фразеологизма относятся ко второй группе, т. е. их значение обусловлено метафорическим переосмыслением значения свободного словосочетания; исходным является один и тот же предмет, однако в основание переосмысления легли разные его признаки – голос в первом случае и цвет во втором.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Фразеологизмы иногда бывают омонимичны свободным сочетаниям слов (ср.: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 него денег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куры не клюют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–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Куры не клюют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этот корм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и слова, фразеологизмы могут вступать между собой в синонимические и 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антонимические отношения, например: </w:t>
      </w: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 зги не видать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хоть глаз выколи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темно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синонимы,</w:t>
      </w: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кот наплакал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мало 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непочатый край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много 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антонимы.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происхождению фразеологизмы могут быть исконно русскими (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рыба не мясо, ни зги не видать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заимствованными (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притча во языцех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старославянское;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синий чулок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английского,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пословный перевод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43B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калька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терра</w:t>
      </w:r>
      <w:proofErr w:type="spellEnd"/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инкогнита</w:t>
      </w:r>
      <w:proofErr w:type="spellEnd"/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латинского).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часть фразеологизмов стилистически окрашена, причем большинство фразеологизмов принадлежит к разговорным (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кусать локти, тертый калач, первый блин комом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просторечным (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отбросить копыта, с жиру беситься, кишка тонка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однако есть и фразеологизмы высокого стиля 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(ничтоже </w:t>
      </w:r>
      <w:proofErr w:type="spellStart"/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сумняшеся</w:t>
      </w:r>
      <w:proofErr w:type="spellEnd"/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отдать Богу душу, кануть в Лету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Фразеологизмы отражаются в специальных словарях, которые толкуют их значение и указывают сферу употребления, а также в толковых словарях в конце словарной статьи после знака ?. Наибольшее число фразеологизмов отражено в «Толковом словаре живого великорусского языка» В. И. Даля.</w:t>
      </w:r>
    </w:p>
    <w:p w:rsidR="004B4F72" w:rsidRPr="00143B6D" w:rsidRDefault="004B4F72" w:rsidP="00143B6D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выделяют еще</w:t>
      </w:r>
      <w:r w:rsidRPr="0014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фразеологические выражения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членимые и разложимые словосочетания и предложения, значение которых складывается из значений составляющих их слов, но у них есть одно сходство с фразеологизмами – постоянство состава, </w:t>
      </w:r>
      <w:proofErr w:type="spellStart"/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в качестве готовых единиц. Таковы пословицы, поговорки, «крылатые слова», цитаты из известных художественных произведений, например: «</w:t>
      </w:r>
      <w:r w:rsidRPr="00143B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Счастливые часов не наблюдают</w:t>
      </w:r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из «Горя от ума» А. С. </w:t>
      </w:r>
      <w:proofErr w:type="spellStart"/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Грибоедова</w:t>
      </w:r>
      <w:proofErr w:type="spellEnd"/>
      <w:r w:rsidRPr="00143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1EB" w:rsidRPr="00143B6D" w:rsidRDefault="001C31EB" w:rsidP="00143B6D">
      <w:pPr>
        <w:ind w:firstLine="567"/>
        <w:rPr>
          <w:sz w:val="28"/>
          <w:szCs w:val="28"/>
        </w:rPr>
      </w:pPr>
    </w:p>
    <w:sectPr w:rsidR="001C31EB" w:rsidRPr="00143B6D" w:rsidSect="00143B6D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4F72"/>
    <w:rsid w:val="00143B6D"/>
    <w:rsid w:val="00170F50"/>
    <w:rsid w:val="001C31EB"/>
    <w:rsid w:val="004B4F72"/>
    <w:rsid w:val="00DC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EB"/>
  </w:style>
  <w:style w:type="paragraph" w:styleId="2">
    <w:name w:val="heading 2"/>
    <w:basedOn w:val="a"/>
    <w:link w:val="20"/>
    <w:uiPriority w:val="9"/>
    <w:qFormat/>
    <w:rsid w:val="004B4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F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4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F72"/>
    <w:rPr>
      <w:b/>
      <w:bCs/>
    </w:rPr>
  </w:style>
  <w:style w:type="character" w:styleId="a5">
    <w:name w:val="Emphasis"/>
    <w:basedOn w:val="a0"/>
    <w:uiPriority w:val="20"/>
    <w:qFormat/>
    <w:rsid w:val="004B4F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Никитушка</dc:creator>
  <cp:keywords/>
  <dc:description/>
  <cp:lastModifiedBy>Никитушка</cp:lastModifiedBy>
  <cp:revision>3</cp:revision>
  <dcterms:created xsi:type="dcterms:W3CDTF">2013-08-14T14:25:00Z</dcterms:created>
  <dcterms:modified xsi:type="dcterms:W3CDTF">2013-08-15T13:04:00Z</dcterms:modified>
</cp:coreProperties>
</file>