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0" w:firstLine="567"/>
        <w:jc w:val="center"/>
        <w:spacing w:before="0" w:after="0" w:line="240" w:lineRule="auto"/>
        <w:tabs>
          <w:tab w:val="left" w:pos="8460" w:leader="non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65"/>
        <w:ind w:right="0" w:firstLine="567"/>
        <w:jc w:val="center"/>
        <w:spacing w:before="0" w:after="0" w:line="240" w:lineRule="auto"/>
        <w:tabs>
          <w:tab w:val="left" w:pos="8460" w:leader="none"/>
        </w:tabs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СОГЛАСИЕ НА ОБРАБОТКУ ПЕРСОНАЛЬНЫХ ДАННЫХ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65"/>
        <w:ind w:right="0" w:firstLine="567"/>
        <w:jc w:val="center"/>
        <w:spacing w:before="0" w:after="0" w:line="240" w:lineRule="auto"/>
        <w:tabs>
          <w:tab w:val="left" w:pos="84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5"/>
        <w:ind w:right="0"/>
        <w:spacing w:before="0" w:after="0" w:line="240" w:lineRule="auto"/>
        <w:tabs>
          <w:tab w:val="left" w:pos="84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Я, субъект персональных данных___________________________________________,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/>
        <w:spacing w:before="0" w:after="0" w:line="240" w:lineRule="auto"/>
        <w:tabs>
          <w:tab w:val="left" w:pos="84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  <w:vertAlign w:val="subscript"/>
        </w:rPr>
        <w:t xml:space="preserve">(фио)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/>
        <w:spacing w:before="0" w:after="0" w:line="240" w:lineRule="auto"/>
        <w:tabs>
          <w:tab w:val="left" w:pos="84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зарегистрирован/а________________________________________________________,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/>
        <w:spacing w:before="0" w:after="0" w:line="240" w:lineRule="auto"/>
        <w:tabs>
          <w:tab w:val="left" w:pos="84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  <w:vertAlign w:val="subscript"/>
        </w:rPr>
        <w:t xml:space="preserve">(адрес)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/>
        <w:spacing w:before="0" w:after="0" w:line="240" w:lineRule="auto"/>
        <w:tabs>
          <w:tab w:val="left" w:pos="84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/>
        <w:spacing w:before="0" w:after="0" w:line="240" w:lineRule="auto"/>
        <w:tabs>
          <w:tab w:val="left" w:pos="8460" w:leader="none"/>
        </w:tabs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  <w:vertAlign w:val="subscript"/>
        </w:rPr>
        <w:t xml:space="preserve">(серия и номер документа, удостоверяющего личность, кем и когда выдан)</w:t>
      </w:r>
      <w:r>
        <w:rPr>
          <w:sz w:val="24"/>
          <w:szCs w:val="24"/>
          <w:vertAlign w:val="subscript"/>
        </w:rPr>
      </w:r>
      <w:r>
        <w:rPr>
          <w:sz w:val="24"/>
          <w:szCs w:val="24"/>
          <w:vertAlign w:val="subscript"/>
        </w:rPr>
      </w:r>
    </w:p>
    <w:p>
      <w:pPr>
        <w:pStyle w:val="865"/>
        <w:ind w:right="0"/>
        <w:spacing w:before="0" w:after="0" w:line="240" w:lineRule="auto"/>
        <w:tabs>
          <w:tab w:val="left" w:pos="8460" w:leader="none"/>
        </w:tabs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</w:r>
      <w:r>
        <w:rPr>
          <w:sz w:val="24"/>
          <w:szCs w:val="24"/>
          <w:vertAlign w:val="subscript"/>
        </w:rPr>
      </w:r>
      <w:r>
        <w:rPr>
          <w:sz w:val="24"/>
          <w:szCs w:val="24"/>
          <w:vertAlign w:val="subscript"/>
        </w:rPr>
      </w:r>
    </w:p>
    <w:p>
      <w:pPr>
        <w:pStyle w:val="865"/>
        <w:ind w:right="0"/>
        <w:jc w:val="both"/>
        <w:spacing w:before="0" w:after="0"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Контактная информация__________________________________________________,</w:t>
      </w:r>
      <w:r>
        <w:rPr>
          <w:sz w:val="24"/>
          <w:szCs w:val="24"/>
          <w:vertAlign w:val="subscript"/>
        </w:rPr>
      </w:r>
      <w:r>
        <w:rPr>
          <w:sz w:val="24"/>
          <w:szCs w:val="24"/>
          <w:vertAlign w:val="subscript"/>
        </w:rPr>
      </w:r>
    </w:p>
    <w:p>
      <w:pPr>
        <w:pStyle w:val="865"/>
        <w:ind w:right="0"/>
        <w:jc w:val="center"/>
        <w:spacing w:before="0" w:after="0"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(номер телефона, адрес электронной почты или почтовый адрес субъекта персональных данных)</w:t>
      </w:r>
      <w:r>
        <w:rPr>
          <w:sz w:val="24"/>
          <w:szCs w:val="24"/>
          <w:vertAlign w:val="subscript"/>
        </w:rPr>
      </w:r>
      <w:r>
        <w:rPr>
          <w:sz w:val="24"/>
          <w:szCs w:val="24"/>
          <w:vertAlign w:val="subscript"/>
        </w:rPr>
      </w:r>
    </w:p>
    <w:p>
      <w:pPr>
        <w:pStyle w:val="865"/>
        <w:ind w:right="0" w:firstLine="567"/>
        <w:jc w:val="center"/>
        <w:spacing w:before="0" w:after="0"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</w:r>
      <w:r>
        <w:rPr>
          <w:sz w:val="24"/>
          <w:szCs w:val="24"/>
          <w:vertAlign w:val="subscript"/>
        </w:rPr>
      </w:r>
      <w:r>
        <w:rPr>
          <w:sz w:val="24"/>
          <w:szCs w:val="24"/>
          <w:vertAlign w:val="subscript"/>
        </w:rPr>
      </w:r>
    </w:p>
    <w:p>
      <w:pPr>
        <w:pStyle w:val="865"/>
        <w:ind w:right="0" w:firstLine="567"/>
        <w:jc w:val="both"/>
        <w:spacing w:before="0" w:after="0" w:line="240" w:lineRule="auto"/>
        <w:tabs>
          <w:tab w:val="left" w:pos="84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г. № 152-ФЗ «О персональных данных», Требованиями к содержанию согласия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обработку персональных данных, разрешенных субъектом персональных данных для распространения, утвержденных Приказом Федеральной службы по надзору в сфере связи, информационных технологий и</w:t>
      </w:r>
      <w:r>
        <w:rPr>
          <w:bCs/>
          <w:sz w:val="24"/>
          <w:szCs w:val="24"/>
        </w:rPr>
        <w:t xml:space="preserve"> массовых коммуникаций от 24 февраля 2021 г. № 18 свободно, в своей воле и в своем интересе даю согласие федеральному государственному бюджетному образовательному учреждению высшего образования «Московский государственный университет имени М.В.Ломоносова» </w:t>
      </w:r>
      <w:r>
        <w:rPr>
          <w:color w:val="000000"/>
          <w:sz w:val="24"/>
          <w:szCs w:val="24"/>
        </w:rPr>
        <w:t xml:space="preserve">(ИНН: 7729082090 ОГРН: 1037700258694)</w:t>
      </w:r>
      <w:r>
        <w:rPr>
          <w:bCs/>
          <w:sz w:val="24"/>
          <w:szCs w:val="24"/>
        </w:rPr>
        <w:t xml:space="preserve">, расположенному по адресу: 119991, г.</w:t>
      </w:r>
      <w:r>
        <w:rPr>
          <w:bCs/>
          <w:sz w:val="24"/>
          <w:szCs w:val="24"/>
        </w:rPr>
        <w:t xml:space="preserve"> Москва, Ленинские Горы, д. 1 (далее – МГУ, Оператор), на обработку моих персональных данных и разрешаю их распространение на указанных информационных ресурсах в сети Интернет таким образом, что персональные данные будут доступны неограниченному кругу лиц </w:t>
      </w:r>
      <w:r>
        <w:rPr>
          <w:sz w:val="24"/>
          <w:szCs w:val="24"/>
        </w:rPr>
        <w:t xml:space="preserve">со следующими условиями: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567"/>
        <w:spacing w:before="0" w:after="0" w:line="240" w:lineRule="auto"/>
        <w:tabs>
          <w:tab w:val="left" w:pos="84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567"/>
        <w:jc w:val="both"/>
        <w:spacing w:before="0"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 Согласие дается на обработку и предоставление доступа неограниченному кругу лиц и иные действия со следующими персональными данными: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65"/>
        <w:ind w:right="0" w:firstLine="567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фамилия, имя, отчество; дата рождения; место рождения; гражданство; реквизиты документа, удостоверяющего личность; СНИЛС; номера контактных телефонов; пол; адрес регистрации; адрес фактического места пребывания; данные документа (вид; дата выдачи; с</w:t>
      </w:r>
      <w:r>
        <w:rPr>
          <w:sz w:val="24"/>
          <w:szCs w:val="24"/>
          <w:u w:val="single"/>
        </w:rPr>
        <w:t xml:space="preserve">ерия; номер), подтверждающего право на прием в пределах особой квоты, а также подтверждающего преимущественное право зачисления; данные документа, подтверждающего сведения об образовании (вид документа; страна; код; серия; номер (регистрационный номер); да</w:t>
      </w:r>
      <w:r>
        <w:rPr>
          <w:sz w:val="24"/>
          <w:szCs w:val="24"/>
          <w:u w:val="single"/>
        </w:rPr>
        <w:t xml:space="preserve">та выдачи; дата и место окончания учебного заведения; тип и наименование учебного заведения); информация о трудовой деятельности (название учреждения и должность); результаты испытаний, проводимых вузом самостоятельно; сведения о местоположении; тип и верс</w:t>
      </w:r>
      <w:r>
        <w:rPr>
          <w:sz w:val="24"/>
          <w:szCs w:val="24"/>
          <w:u w:val="single"/>
        </w:rPr>
        <w:t xml:space="preserve">ия ОС; тип и версия Браузера; тип устройства и разрешение экрана; источник, откуда пришел на сайт пользователь; с какого сайта и по какой рекламе; язык ОС и Браузера; какие страницы открывает и на какие кнопки нажимает пользователь, адрес электронной почты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 Информационные ресурсы Оператора, посредством которых будет осуществляться предоставление доступа к персональным данным неограниченному кругу лиц и иные действия: https://distant.msu.ru/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 Цель обработки персональных данных: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u w:val="single"/>
        </w:rPr>
        <w:t xml:space="preserve">зачисление на образовательные программы, </w:t>
      </w:r>
      <w:r>
        <w:rPr>
          <w:rFonts w:eastAsia="Calibri"/>
          <w:sz w:val="24"/>
          <w:szCs w:val="24"/>
          <w:u w:val="single"/>
        </w:rPr>
        <w:t xml:space="preserve">реализуемые МГУ</w:t>
      </w:r>
      <w:r>
        <w:rPr>
          <w:rFonts w:eastAsia="Calibri"/>
          <w:sz w:val="24"/>
          <w:szCs w:val="24"/>
          <w:u w:val="single"/>
        </w:rPr>
        <w:t xml:space="preserve">; оказание образовательных услуг; сбор статистики по посетителям сайта; предоставление ответов на запросы на форуме или по электронной почте; подготовка выпускной документации.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4. </w:t>
      </w:r>
      <w:r>
        <w:rPr>
          <w:sz w:val="24"/>
          <w:szCs w:val="24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>
        <w:rPr>
          <w:i/>
          <w:sz w:val="24"/>
          <w:szCs w:val="24"/>
        </w:rPr>
        <w:t xml:space="preserve"> (заполняется по желанию субъекта персональных данных)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1)______________________________________________________________;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2)______________________________________________________________;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3)______________________________________________________________;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4)______________________________________________________________;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5)_______________________________________________________________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5. </w:t>
      </w:r>
      <w:r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Оператором, осуществляю</w:t>
      </w:r>
      <w:r>
        <w:rPr>
          <w:sz w:val="24"/>
          <w:szCs w:val="24"/>
        </w:rPr>
        <w:t xml:space="preserve">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i/>
          <w:sz w:val="24"/>
          <w:szCs w:val="24"/>
        </w:rPr>
        <w:t xml:space="preserve">(заполняется по желанию субъекта персональных данных)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1)______________________________________________________________;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2)______________________________________________________________;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3)______________________________________________________________;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4)______________________________________________________________;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5)_______________________________________________________________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20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ходе обработки с персональными данными будут совершены следующие действия: сбор, запись; систематизация; накопление; хранение; уточнение (обновление, изменение); использование; передача (предоставление, доступ); блокирование; удаление; уничтожение.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20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Оператор для достижения цели осуществления технической поддержки информационных систем Оператора вправе поручить обработку персональных данных (доступ): ПАО «Сбербанк России».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20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 обрабатываются до прекращения обучения и выхода из-под действия оферты. Также обработка персональных данных может быть прекращена по запросу субъекта персонал</w:t>
      </w:r>
      <w:r>
        <w:rPr>
          <w:sz w:val="24"/>
          <w:szCs w:val="24"/>
        </w:rPr>
        <w:t xml:space="preserve">ьных данных. Хранение персональные данных, зафиксированных на бумажных носителях, осуществляется согласно Федеральному закону № 125-ФЗ «Об архивном деле в Российской Федерации» и иным нормативно-правовым актам в области архивного дела и архивного хранения.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 Передача (распространение, предоставление, доступ) персональных данных, разрешенных субъектом персональных данных для р</w:t>
      </w:r>
      <w:r>
        <w:rPr>
          <w:sz w:val="24"/>
          <w:szCs w:val="24"/>
        </w:rPr>
        <w:t xml:space="preserve">аспространения, должна быть прекращена в любое время в случае направления Оператору по адресу, указанному в начале данного Согласия, письменного требования, содержащего фамилию, имя, отчество (при наличии), контактную информацию (номер телефона, адрес элек</w:t>
      </w:r>
      <w:r>
        <w:rPr>
          <w:sz w:val="24"/>
          <w:szCs w:val="24"/>
        </w:rPr>
        <w:t xml:space="preserve">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 Действие согласия субъекта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п. 6 данного Согласия.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 w:firstLine="709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 Настоящее согласие действует все время до момента прекращения обработки персональных данных, указанного в п. 6 и 7 данного Согласия.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right="0"/>
        <w:jc w:val="both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1530"/>
        <w:gridCol w:w="2955"/>
        <w:gridCol w:w="1245"/>
        <w:gridCol w:w="960"/>
        <w:gridCol w:w="1815"/>
        <w:gridCol w:w="960"/>
        <w:gridCol w:w="3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30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t xml:space="preserve">__________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55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t xml:space="preserve">____________________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45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t xml:space="preserve">«____»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15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t xml:space="preserve">____________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t xml:space="preserve">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t xml:space="preserve">г.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30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rPr>
                <w:vertAlign w:val="superscript"/>
              </w:rPr>
              <w:t xml:space="preserve">подпись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55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rPr>
                <w:vertAlign w:val="superscript"/>
              </w:rPr>
              <w:t xml:space="preserve">ФИО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45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15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/>
            <w:r/>
          </w:p>
        </w:tc>
      </w:tr>
    </w:tbl>
    <w:p>
      <w:pPr>
        <w:ind w:right="-284"/>
        <w:jc w:val="right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"/>
          <w:szCs w:val="28"/>
        </w:rPr>
      </w:r>
      <w:r>
        <w:rPr>
          <w:rFonts w:ascii="Times New Roman" w:hAnsi="Times New Roman" w:cs="Times New Roman"/>
          <w:sz w:val="2"/>
          <w:szCs w:val="28"/>
        </w:rPr>
      </w:r>
    </w:p>
    <w:sectPr>
      <w:footnotePr/>
      <w:endnotePr/>
      <w:type w:val="nextPage"/>
      <w:pgSz w:w="11906" w:h="16838" w:orient="portrait"/>
      <w:pgMar w:top="709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Symbol">
    <w:panose1 w:val="05010000000000000000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Noto Serif CJK SC">
    <w:panose1 w:val="02020400000000000000"/>
  </w:font>
  <w:font w:name="Noto Sans Symbols">
    <w:panose1 w:val="020B0502040504020204"/>
  </w:font>
  <w:font w:name="Noto Sans Devanagari">
    <w:panose1 w:val="020B0502040504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48" w:hanging="280"/>
        <w:tabs>
          <w:tab w:val="num" w:pos="0" w:leader="none"/>
        </w:tabs>
      </w:pPr>
      <w:rPr>
        <w:rFonts w:ascii="Times New Roman" w:hAnsi="Times New Roman" w:eastAsia="Times New Roman" w:cs="Times New Roman"/>
        <w:b/>
        <w:i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40" w:hanging="771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0" w:hanging="802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z w:val="24"/>
        <w:szCs w:val="24"/>
      </w:rPr>
    </w:lvl>
    <w:lvl w:ilvl="3">
      <w:start w:val="0"/>
      <w:numFmt w:val="bullet"/>
      <w:isLgl w:val="false"/>
      <w:suff w:val="tab"/>
      <w:lvlText w:val="●"/>
      <w:lvlJc w:val="left"/>
      <w:pPr>
        <w:ind w:left="5143" w:hanging="802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4">
      <w:start w:val="0"/>
      <w:numFmt w:val="bullet"/>
      <w:isLgl w:val="false"/>
      <w:suff w:val="tab"/>
      <w:lvlText w:val="●"/>
      <w:lvlJc w:val="left"/>
      <w:pPr>
        <w:ind w:left="5946" w:hanging="802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5">
      <w:start w:val="0"/>
      <w:numFmt w:val="bullet"/>
      <w:isLgl w:val="false"/>
      <w:suff w:val="tab"/>
      <w:lvlText w:val="●"/>
      <w:lvlJc w:val="left"/>
      <w:pPr>
        <w:ind w:left="6750" w:hanging="802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6">
      <w:start w:val="0"/>
      <w:numFmt w:val="bullet"/>
      <w:isLgl w:val="false"/>
      <w:suff w:val="tab"/>
      <w:lvlText w:val="●"/>
      <w:lvlJc w:val="left"/>
      <w:pPr>
        <w:ind w:left="7553" w:hanging="802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7">
      <w:start w:val="0"/>
      <w:numFmt w:val="bullet"/>
      <w:isLgl w:val="false"/>
      <w:suff w:val="tab"/>
      <w:lvlText w:val="●"/>
      <w:lvlJc w:val="left"/>
      <w:pPr>
        <w:ind w:left="8356" w:hanging="802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8">
      <w:start w:val="0"/>
      <w:numFmt w:val="bullet"/>
      <w:isLgl w:val="false"/>
      <w:suff w:val="tab"/>
      <w:lvlText w:val="●"/>
      <w:lvlJc w:val="left"/>
      <w:pPr>
        <w:ind w:left="9160" w:hanging="802"/>
        <w:tabs>
          <w:tab w:val="num" w:pos="0" w:leader="none"/>
        </w:tabs>
      </w:pPr>
      <w:rPr>
        <w:rFonts w:hint="default" w:ascii="Noto Sans Symbols" w:hAnsi="Noto Sans Symbols" w:cs="Noto Sans Symbol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5"/>
    <w:next w:val="865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8"/>
    <w:link w:val="694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68"/>
    <w:link w:val="866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68"/>
    <w:link w:val="697"/>
    <w:uiPriority w:val="9"/>
    <w:rPr>
      <w:rFonts w:ascii="Arial" w:hAnsi="Arial" w:eastAsia="Arial" w:cs="Arial"/>
      <w:sz w:val="30"/>
      <w:szCs w:val="30"/>
    </w:rPr>
  </w:style>
  <w:style w:type="character" w:styleId="699">
    <w:name w:val="Heading 4 Char"/>
    <w:basedOn w:val="868"/>
    <w:link w:val="867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8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8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8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5"/>
    <w:next w:val="865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8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5"/>
    <w:next w:val="865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65"/>
    <w:next w:val="865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65"/>
    <w:next w:val="86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5"/>
    <w:next w:val="86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5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65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65"/>
    <w:next w:val="865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8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5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5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rPr>
      <w:sz w:val="24"/>
      <w:szCs w:val="24"/>
      <w:lang w:eastAsia="ru-RU"/>
    </w:rPr>
  </w:style>
  <w:style w:type="paragraph" w:styleId="866">
    <w:name w:val="Heading 2"/>
    <w:basedOn w:val="865"/>
    <w:link w:val="883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67">
    <w:name w:val="Heading 4"/>
    <w:basedOn w:val="865"/>
    <w:next w:val="865"/>
    <w:link w:val="884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envelope address"/>
    <w:basedOn w:val="865"/>
    <w:pPr>
      <w:ind w:left="2880"/>
      <w:framePr w:w="7920" w:h="1980" w:hSpace="180" w:wrap="auto" w:hAnchor="page" w:xAlign="center" w:yAlign="bottom" w:hRule="exact"/>
    </w:pPr>
    <w:rPr>
      <w:rFonts w:ascii="Arial" w:hAnsi="Arial" w:cs="Arial"/>
      <w:b/>
      <w:sz w:val="36"/>
    </w:rPr>
  </w:style>
  <w:style w:type="paragraph" w:styleId="872">
    <w:name w:val="toc 1"/>
    <w:basedOn w:val="865"/>
    <w:next w:val="865"/>
    <w:semiHidden/>
    <w:pPr>
      <w:jc w:val="right"/>
      <w:keepNext/>
    </w:pPr>
  </w:style>
  <w:style w:type="paragraph" w:styleId="873">
    <w:name w:val="Body Text Indent"/>
    <w:basedOn w:val="865"/>
    <w:rPr>
      <w:sz w:val="26"/>
      <w:szCs w:val="26"/>
    </w:rPr>
  </w:style>
  <w:style w:type="table" w:styleId="874">
    <w:name w:val="Table Grid"/>
    <w:basedOn w:val="86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5">
    <w:name w:val="Hyperlink"/>
    <w:rPr>
      <w:color w:val="0000ff"/>
      <w:u w:val="single"/>
    </w:rPr>
  </w:style>
  <w:style w:type="paragraph" w:styleId="876">
    <w:name w:val="Balloon Text"/>
    <w:basedOn w:val="865"/>
    <w:semiHidden/>
    <w:rPr>
      <w:rFonts w:ascii="Tahoma" w:hAnsi="Tahoma" w:cs="Tahoma"/>
      <w:sz w:val="16"/>
      <w:szCs w:val="16"/>
    </w:rPr>
  </w:style>
  <w:style w:type="paragraph" w:styleId="877" w:customStyle="1">
    <w:name w:val="Приказ"/>
    <w:basedOn w:val="865"/>
    <w:pPr>
      <w:ind w:right="175" w:firstLine="708"/>
      <w:jc w:val="both"/>
      <w:shd w:val="clear" w:color="auto" w:fill="ffffff"/>
    </w:pPr>
    <w:rPr>
      <w:color w:val="ff0066"/>
    </w:rPr>
  </w:style>
  <w:style w:type="character" w:styleId="878" w:customStyle="1">
    <w:name w:val="Приказ 2"/>
    <w:rPr>
      <w:rFonts w:ascii="Times New Roman" w:hAnsi="Times New Roman" w:cs="Times New Roman"/>
      <w:color w:val="ff0066"/>
      <w:sz w:val="24"/>
    </w:rPr>
  </w:style>
  <w:style w:type="paragraph" w:styleId="879">
    <w:name w:val="No Spacing"/>
    <w:uiPriority w:val="1"/>
    <w:qFormat/>
    <w:rPr>
      <w:sz w:val="24"/>
      <w:szCs w:val="24"/>
      <w:lang w:eastAsia="ru-RU"/>
    </w:rPr>
  </w:style>
  <w:style w:type="paragraph" w:styleId="880">
    <w:name w:val="Normal (Web)"/>
    <w:basedOn w:val="865"/>
    <w:uiPriority w:val="99"/>
    <w:unhideWhenUsed/>
    <w:pPr>
      <w:spacing w:before="100" w:beforeAutospacing="1" w:after="100" w:afterAutospacing="1"/>
    </w:pPr>
  </w:style>
  <w:style w:type="character" w:styleId="881" w:customStyle="1">
    <w:name w:val="apple-converted-space"/>
    <w:basedOn w:val="868"/>
  </w:style>
  <w:style w:type="paragraph" w:styleId="882">
    <w:name w:val="List Paragraph"/>
    <w:basedOn w:val="865"/>
    <w:uiPriority w:val="34"/>
    <w:qFormat/>
    <w:pPr>
      <w:contextualSpacing/>
      <w:ind w:left="720"/>
    </w:pPr>
  </w:style>
  <w:style w:type="character" w:styleId="883" w:customStyle="1">
    <w:name w:val="Заголовок 2 Знак"/>
    <w:basedOn w:val="868"/>
    <w:link w:val="866"/>
    <w:uiPriority w:val="9"/>
    <w:rPr>
      <w:b/>
      <w:bCs/>
      <w:sz w:val="36"/>
      <w:szCs w:val="36"/>
      <w:lang w:eastAsia="ru-RU"/>
    </w:rPr>
  </w:style>
  <w:style w:type="character" w:styleId="884" w:customStyle="1">
    <w:name w:val="Заголовок 4 Знак"/>
    <w:basedOn w:val="868"/>
    <w:link w:val="867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885">
    <w:name w:val="FollowedHyperlink"/>
    <w:basedOn w:val="868"/>
    <w:uiPriority w:val="99"/>
    <w:semiHidden/>
    <w:unhideWhenUsed/>
    <w:rPr>
      <w:color w:val="800080" w:themeColor="followedHyperlink"/>
      <w:u w:val="single"/>
    </w:rPr>
  </w:style>
  <w:style w:type="character" w:styleId="886" w:customStyle="1">
    <w:name w:val="apple-tab-span"/>
    <w:basedOn w:val="868"/>
  </w:style>
  <w:style w:type="paragraph" w:styleId="887" w:customStyle="1">
    <w:name w:val="Обычный1"/>
    <w:pPr>
      <w:spacing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color w:val="000000"/>
      <w:sz w:val="22"/>
      <w:szCs w:val="22"/>
      <w:lang w:eastAsia="ru-RU"/>
    </w:rPr>
  </w:style>
  <w:style w:type="paragraph" w:styleId="888" w:customStyle="1">
    <w:name w:val="normal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Noto Serif CJK SC" w:cs="Noto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889" w:customStyle="1">
    <w:name w:val="Содержимое таблицы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9E41-FC02-40E6-BE3B-FC2A16AA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MSU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creator>Rectorat</dc:creator>
  <cp:lastModifiedBy>user</cp:lastModifiedBy>
  <cp:revision>18</cp:revision>
  <dcterms:created xsi:type="dcterms:W3CDTF">2024-08-08T09:27:00Z</dcterms:created>
  <dcterms:modified xsi:type="dcterms:W3CDTF">2025-11-12T11:24:08Z</dcterms:modified>
</cp:coreProperties>
</file>